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883" w:firstLineChars="200"/>
        <w:jc w:val="center"/>
        <w:outlineLvl w:val="0"/>
        <w:rPr>
          <w:rFonts w:hint="eastAsia" w:ascii="黑体" w:hAnsi="宋体" w:eastAsia="黑体"/>
          <w:b/>
          <w:sz w:val="44"/>
          <w:szCs w:val="44"/>
        </w:rPr>
      </w:pPr>
      <w:r>
        <w:rPr>
          <w:rFonts w:hint="eastAsia" w:ascii="黑体" w:hAnsi="宋体" w:eastAsia="黑体"/>
          <w:b/>
          <w:sz w:val="44"/>
          <w:szCs w:val="44"/>
        </w:rPr>
        <w:t>《</w:t>
      </w:r>
      <w:r>
        <w:rPr>
          <w:rFonts w:hint="eastAsia" w:ascii="黑体" w:hAnsi="宋体" w:eastAsia="黑体"/>
          <w:b/>
          <w:sz w:val="44"/>
          <w:szCs w:val="44"/>
          <w:lang w:eastAsia="zh-CN"/>
        </w:rPr>
        <w:t>车身制造工艺</w:t>
      </w:r>
      <w:r>
        <w:rPr>
          <w:rFonts w:hint="eastAsia" w:ascii="黑体" w:hAnsi="宋体" w:eastAsia="黑体"/>
          <w:b/>
          <w:sz w:val="44"/>
          <w:szCs w:val="44"/>
        </w:rPr>
        <w:t>》课程标准</w:t>
      </w:r>
    </w:p>
    <w:p>
      <w:pPr>
        <w:widowControl/>
        <w:snapToGrid w:val="0"/>
        <w:spacing w:line="360" w:lineRule="auto"/>
        <w:ind w:firstLine="560" w:firstLineChars="200"/>
        <w:rPr>
          <w:rFonts w:hint="eastAsia" w:ascii="黑体" w:eastAsia="黑体"/>
          <w:kern w:val="0"/>
          <w:sz w:val="28"/>
          <w:szCs w:val="28"/>
        </w:rPr>
      </w:pPr>
      <w:r>
        <w:rPr>
          <w:rFonts w:hint="eastAsia" w:ascii="黑体" w:hAnsi="宋体" w:eastAsia="黑体"/>
          <w:kern w:val="0"/>
          <w:sz w:val="28"/>
          <w:szCs w:val="28"/>
        </w:rPr>
        <w:t>一、课程基本情况</w:t>
      </w:r>
    </w:p>
    <w:p>
      <w:pPr>
        <w:widowControl/>
        <w:snapToGrid w:val="0"/>
        <w:spacing w:line="360" w:lineRule="auto"/>
        <w:ind w:firstLine="560" w:firstLineChars="200"/>
        <w:rPr>
          <w:rFonts w:hint="eastAsia" w:ascii="仿宋_GB2312" w:hAnsi="宋体" w:eastAsia="仿宋_GB2312"/>
          <w:kern w:val="0"/>
          <w:sz w:val="28"/>
          <w:szCs w:val="28"/>
          <w:lang w:eastAsia="zh-CN"/>
        </w:rPr>
      </w:pPr>
      <w:r>
        <w:rPr>
          <w:rFonts w:hint="eastAsia" w:ascii="仿宋_GB2312" w:hAnsi="宋体" w:eastAsia="仿宋_GB2312"/>
          <w:kern w:val="0"/>
          <w:sz w:val="28"/>
          <w:szCs w:val="28"/>
        </w:rPr>
        <w:t>课程名称：</w:t>
      </w:r>
      <w:r>
        <w:rPr>
          <w:rFonts w:hint="eastAsia" w:ascii="仿宋_GB2312" w:hAnsi="宋体" w:eastAsia="仿宋_GB2312"/>
          <w:kern w:val="0"/>
          <w:sz w:val="28"/>
          <w:szCs w:val="28"/>
          <w:lang w:eastAsia="zh-CN"/>
        </w:rPr>
        <w:t>车身</w:t>
      </w:r>
      <w:r>
        <w:rPr>
          <w:rFonts w:hint="eastAsia" w:eastAsia="仿宋_GB2312"/>
          <w:kern w:val="0"/>
          <w:sz w:val="28"/>
          <w:szCs w:val="28"/>
        </w:rPr>
        <w:t> </w:t>
      </w:r>
      <w:r>
        <w:rPr>
          <w:rFonts w:hint="eastAsia" w:eastAsia="仿宋_GB2312"/>
          <w:kern w:val="0"/>
          <w:sz w:val="28"/>
          <w:szCs w:val="28"/>
          <w:lang w:eastAsia="zh-CN"/>
        </w:rPr>
        <w:t>制造工艺</w:t>
      </w:r>
      <w:r>
        <w:rPr>
          <w:rFonts w:hint="eastAsia" w:eastAsia="仿宋_GB2312"/>
          <w:kern w:val="0"/>
          <w:sz w:val="28"/>
          <w:szCs w:val="28"/>
        </w:rPr>
        <w:t>           </w:t>
      </w:r>
      <w:r>
        <w:rPr>
          <w:rFonts w:hint="eastAsia" w:ascii="仿宋_GB2312" w:hAnsi="宋体" w:eastAsia="仿宋_GB2312"/>
          <w:kern w:val="0"/>
          <w:sz w:val="28"/>
          <w:szCs w:val="28"/>
        </w:rPr>
        <w:t>课程编码：</w:t>
      </w:r>
    </w:p>
    <w:p>
      <w:pPr>
        <w:widowControl/>
        <w:snapToGrid w:val="0"/>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课程性质：必修课</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课程类型：理论+实践课</w:t>
      </w:r>
    </w:p>
    <w:p>
      <w:pPr>
        <w:widowControl/>
        <w:snapToGrid w:val="0"/>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 xml:space="preserve">总学时：  </w:t>
      </w:r>
      <w:r>
        <w:rPr>
          <w:rFonts w:hint="eastAsia" w:ascii="仿宋_GB2312" w:hAnsi="宋体" w:eastAsia="仿宋_GB2312"/>
          <w:kern w:val="0"/>
          <w:sz w:val="28"/>
          <w:szCs w:val="28"/>
          <w:lang w:val="en-US" w:eastAsia="zh-CN"/>
        </w:rPr>
        <w:t>180</w:t>
      </w:r>
      <w:r>
        <w:rPr>
          <w:rFonts w:hint="eastAsia" w:ascii="仿宋_GB2312" w:hAnsi="宋体" w:eastAsia="仿宋_GB2312"/>
          <w:kern w:val="0"/>
          <w:sz w:val="28"/>
          <w:szCs w:val="28"/>
        </w:rPr>
        <w:t xml:space="preserve">              总学分：</w:t>
      </w:r>
    </w:p>
    <w:p>
      <w:pPr>
        <w:widowControl/>
        <w:snapToGrid w:val="0"/>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考核方式：</w:t>
      </w:r>
      <w:r>
        <w:rPr>
          <w:rFonts w:hint="eastAsia" w:ascii="仿宋_GB2312" w:hAnsi="宋体" w:eastAsia="仿宋_GB2312"/>
          <w:kern w:val="0"/>
          <w:sz w:val="28"/>
          <w:szCs w:val="28"/>
          <w:lang w:eastAsia="zh-CN"/>
        </w:rPr>
        <w:t>过程考核</w:t>
      </w:r>
      <w:r>
        <w:rPr>
          <w:rFonts w:hint="eastAsia" w:ascii="仿宋_GB2312" w:hAnsi="宋体" w:eastAsia="仿宋_GB2312"/>
          <w:kern w:val="0"/>
          <w:sz w:val="28"/>
          <w:szCs w:val="28"/>
        </w:rPr>
        <w:t xml:space="preserve">      </w:t>
      </w:r>
    </w:p>
    <w:p>
      <w:pPr>
        <w:widowControl/>
        <w:snapToGrid w:val="0"/>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适应专业：</w:t>
      </w:r>
      <w:r>
        <w:rPr>
          <w:rFonts w:hint="eastAsia" w:ascii="仿宋_GB2312" w:hAnsi="宋体" w:eastAsia="仿宋_GB2312"/>
          <w:kern w:val="0"/>
          <w:sz w:val="28"/>
          <w:szCs w:val="28"/>
          <w:lang w:eastAsia="zh-CN"/>
        </w:rPr>
        <w:t>汽车制造</w:t>
      </w:r>
    </w:p>
    <w:p>
      <w:pPr>
        <w:numPr>
          <w:ilvl w:val="0"/>
          <w:numId w:val="1"/>
        </w:numPr>
        <w:spacing w:line="360" w:lineRule="auto"/>
        <w:ind w:firstLine="560" w:firstLineChars="200"/>
        <w:rPr>
          <w:rFonts w:hint="eastAsia" w:ascii="黑体" w:hAnsi="宋体" w:eastAsia="黑体"/>
          <w:kern w:val="0"/>
          <w:sz w:val="28"/>
          <w:szCs w:val="28"/>
          <w:lang w:val="en-US" w:eastAsia="zh-CN"/>
        </w:rPr>
      </w:pPr>
      <w:r>
        <w:rPr>
          <w:rFonts w:hint="eastAsia" w:ascii="黑体" w:hAnsi="宋体" w:eastAsia="黑体"/>
          <w:kern w:val="0"/>
          <w:sz w:val="28"/>
          <w:szCs w:val="28"/>
        </w:rPr>
        <w:t>课程简介</w:t>
      </w:r>
    </w:p>
    <w:p>
      <w:pPr>
        <w:widowControl/>
        <w:snapToGrid w:val="0"/>
        <w:spacing w:line="360" w:lineRule="auto"/>
        <w:ind w:firstLine="560" w:firstLineChars="200"/>
        <w:rPr>
          <w:rFonts w:hint="eastAsia" w:ascii="仿宋_GB2312" w:hAnsi="宋体" w:eastAsia="仿宋_GB2312"/>
          <w:kern w:val="0"/>
          <w:sz w:val="28"/>
          <w:szCs w:val="28"/>
        </w:rPr>
      </w:pPr>
    </w:p>
    <w:p>
      <w:pPr>
        <w:spacing w:line="300" w:lineRule="auto"/>
        <w:ind w:firstLine="560" w:firstLineChars="200"/>
        <w:rPr>
          <w:rFonts w:hint="eastAsia" w:ascii="仿宋" w:hAnsi="仿宋" w:eastAsia="仿宋"/>
          <w:color w:val="000000"/>
          <w:sz w:val="28"/>
          <w:szCs w:val="28"/>
        </w:rPr>
      </w:pPr>
      <w:r>
        <w:rPr>
          <w:rFonts w:hint="eastAsia" w:ascii="仿宋_GB2312" w:hAnsi="宋体" w:eastAsia="仿宋_GB2312"/>
          <w:kern w:val="0"/>
          <w:sz w:val="28"/>
          <w:szCs w:val="28"/>
          <w:lang w:val="en-US" w:eastAsia="zh-CN"/>
        </w:rPr>
        <w:t>本课程是汽车制造专业的必修课，是汽车制造专业与机械制造专业的交叉学科。</w:t>
      </w:r>
      <w:r>
        <w:rPr>
          <w:rFonts w:hint="eastAsia" w:ascii="仿宋" w:hAnsi="仿宋" w:eastAsia="仿宋"/>
          <w:color w:val="000000"/>
          <w:sz w:val="28"/>
          <w:szCs w:val="28"/>
        </w:rPr>
        <w:t>按照</w:t>
      </w:r>
      <w:r>
        <w:rPr>
          <w:rFonts w:hint="eastAsia" w:ascii="仿宋" w:hAnsi="仿宋" w:eastAsia="仿宋"/>
          <w:color w:val="000000"/>
          <w:kern w:val="0"/>
          <w:sz w:val="28"/>
          <w:szCs w:val="28"/>
        </w:rPr>
        <w:t>与行业企业合作进行基于工作要求的课程开发和设计的要求，以及</w:t>
      </w:r>
      <w:r>
        <w:rPr>
          <w:rFonts w:hint="eastAsia" w:ascii="仿宋" w:hAnsi="仿宋" w:eastAsia="仿宋"/>
          <w:color w:val="000000"/>
          <w:sz w:val="28"/>
          <w:szCs w:val="28"/>
          <w:lang w:eastAsia="zh-CN"/>
        </w:rPr>
        <w:t>汽车制造专业</w:t>
      </w:r>
      <w:r>
        <w:rPr>
          <w:rFonts w:hint="eastAsia" w:ascii="仿宋" w:hAnsi="仿宋" w:eastAsia="仿宋"/>
          <w:color w:val="000000"/>
          <w:sz w:val="28"/>
          <w:szCs w:val="28"/>
        </w:rPr>
        <w:t>对</w:t>
      </w:r>
      <w:r>
        <w:rPr>
          <w:rFonts w:hint="eastAsia" w:ascii="仿宋" w:hAnsi="仿宋" w:eastAsia="仿宋"/>
          <w:color w:val="000000"/>
          <w:sz w:val="28"/>
          <w:szCs w:val="28"/>
          <w:lang w:eastAsia="zh-CN"/>
        </w:rPr>
        <w:t>汽车车身制造</w:t>
      </w:r>
      <w:r>
        <w:rPr>
          <w:rFonts w:hint="eastAsia" w:ascii="仿宋" w:hAnsi="仿宋" w:eastAsia="仿宋"/>
          <w:color w:val="000000"/>
          <w:sz w:val="28"/>
          <w:szCs w:val="28"/>
        </w:rPr>
        <w:t>相关要求设计</w:t>
      </w:r>
      <w:r>
        <w:rPr>
          <w:rFonts w:hint="eastAsia" w:ascii="仿宋" w:hAnsi="仿宋" w:eastAsia="仿宋"/>
          <w:color w:val="000000"/>
          <w:sz w:val="28"/>
          <w:szCs w:val="28"/>
          <w:lang w:eastAsia="zh-CN"/>
        </w:rPr>
        <w:t>理论知识学习与</w:t>
      </w:r>
      <w:r>
        <w:rPr>
          <w:rFonts w:hint="eastAsia" w:ascii="仿宋" w:hAnsi="仿宋" w:eastAsia="仿宋"/>
          <w:color w:val="000000"/>
          <w:sz w:val="28"/>
          <w:szCs w:val="28"/>
        </w:rPr>
        <w:t>实训</w:t>
      </w:r>
      <w:r>
        <w:rPr>
          <w:rFonts w:hint="eastAsia" w:ascii="仿宋" w:hAnsi="仿宋" w:eastAsia="仿宋"/>
          <w:color w:val="000000"/>
          <w:sz w:val="28"/>
          <w:szCs w:val="28"/>
          <w:lang w:eastAsia="zh-CN"/>
        </w:rPr>
        <w:t>项目，力求让学生掌握现代汽车车身制造的基本工艺知识及相关设备的认识与了解，并能掌握基本的操作技能。</w:t>
      </w:r>
    </w:p>
    <w:p>
      <w:pPr>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本课程</w:t>
      </w:r>
      <w:r>
        <w:rPr>
          <w:rFonts w:hint="eastAsia" w:ascii="仿宋" w:hAnsi="仿宋" w:eastAsia="仿宋" w:cs="仿宋"/>
          <w:sz w:val="28"/>
          <w:szCs w:val="28"/>
          <w:lang w:eastAsia="zh-CN"/>
        </w:rPr>
        <w:t>教学</w:t>
      </w:r>
      <w:r>
        <w:rPr>
          <w:rFonts w:hint="eastAsia" w:ascii="仿宋" w:hAnsi="仿宋" w:eastAsia="仿宋" w:cs="仿宋"/>
          <w:sz w:val="28"/>
          <w:szCs w:val="28"/>
        </w:rPr>
        <w:t>内容包括</w:t>
      </w:r>
      <w:r>
        <w:rPr>
          <w:rFonts w:hint="eastAsia" w:ascii="仿宋" w:hAnsi="仿宋" w:eastAsia="仿宋" w:cs="仿宋"/>
          <w:sz w:val="28"/>
          <w:szCs w:val="28"/>
          <w:lang w:eastAsia="zh-CN"/>
        </w:rPr>
        <w:t>冲压概念与冲压工艺知识、焊接工艺知识与涂装工艺知识，以满足对汽车车身制造过程的了解，掌握最常见的车身制造过程知识与操作技能。</w:t>
      </w:r>
    </w:p>
    <w:p>
      <w:pPr>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本课程的实训内容包括车身认识、手工电弧焊操作、二氧化碳保护操作、点焊操作、涂装操作。</w:t>
      </w:r>
    </w:p>
    <w:p>
      <w:pPr>
        <w:widowControl/>
        <w:snapToGrid w:val="0"/>
        <w:spacing w:line="360" w:lineRule="auto"/>
        <w:ind w:firstLine="560"/>
        <w:rPr>
          <w:rFonts w:hint="eastAsia" w:ascii="仿宋_GB2312" w:hAnsi="宋体" w:eastAsia="仿宋_GB2312"/>
          <w:kern w:val="0"/>
          <w:sz w:val="28"/>
          <w:szCs w:val="28"/>
          <w:lang w:val="en-US" w:eastAsia="zh-CN"/>
        </w:rPr>
      </w:pPr>
    </w:p>
    <w:p>
      <w:pPr>
        <w:widowControl/>
        <w:snapToGrid w:val="0"/>
        <w:spacing w:line="360" w:lineRule="auto"/>
        <w:ind w:firstLine="56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阐述本课程的定位、主要讲授的内容，突出课程设计的整体性，注意系统设计，整体推进。公共基础课要介绍</w:t>
      </w:r>
      <w:r>
        <w:rPr>
          <w:rFonts w:hint="eastAsia" w:ascii="仿宋_GB2312" w:hAnsi="宋体" w:eastAsia="仿宋_GB2312"/>
          <w:color w:val="00B0F0"/>
          <w:kern w:val="0"/>
          <w:sz w:val="28"/>
          <w:szCs w:val="28"/>
          <w:lang w:val="en-US" w:eastAsia="zh-CN"/>
        </w:rPr>
        <w:t xml:space="preserve"> </w:t>
      </w:r>
      <w:r>
        <w:rPr>
          <w:rFonts w:hint="eastAsia" w:ascii="仿宋_GB2312" w:hAnsi="宋体" w:eastAsia="仿宋_GB2312"/>
          <w:color w:val="00B0F0"/>
          <w:kern w:val="0"/>
          <w:sz w:val="28"/>
          <w:szCs w:val="28"/>
        </w:rPr>
        <w:t>对学生职业能力培养和职业素质养成所起的作用；专业课和专业技能课要介绍以职业能力培养为重点，与行业企业合作进行基于工作要求的课程开发和设计，体现职业性、实践性和开放性。300字左右）</w:t>
      </w:r>
    </w:p>
    <w:p>
      <w:pPr>
        <w:spacing w:line="360" w:lineRule="auto"/>
        <w:ind w:firstLine="560" w:firstLineChars="200"/>
        <w:rPr>
          <w:rFonts w:hint="eastAsia" w:ascii="黑体" w:hAnsi="宋体" w:eastAsia="黑体"/>
          <w:kern w:val="0"/>
          <w:sz w:val="28"/>
          <w:szCs w:val="28"/>
        </w:rPr>
      </w:pPr>
      <w:r>
        <w:rPr>
          <w:rFonts w:hint="eastAsia" w:ascii="黑体" w:hAnsi="宋体" w:eastAsia="黑体"/>
          <w:kern w:val="0"/>
          <w:sz w:val="28"/>
          <w:szCs w:val="28"/>
        </w:rPr>
        <w:t>三、本课程与专业内其它课程的关系</w:t>
      </w:r>
      <w:r>
        <w:rPr>
          <w:rFonts w:hint="eastAsia" w:ascii="黑体" w:hAnsi="宋体" w:eastAsia="黑体"/>
          <w:kern w:val="0"/>
          <w:sz w:val="28"/>
          <w:szCs w:val="28"/>
          <w:lang w:val="en-US" w:eastAsia="zh-CN"/>
        </w:rPr>
        <w:t xml:space="preserve"> </w:t>
      </w:r>
    </w:p>
    <w:p>
      <w:pPr>
        <w:spacing w:line="360" w:lineRule="auto"/>
        <w:ind w:firstLine="560" w:firstLineChars="200"/>
        <w:outlineLvl w:val="1"/>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本课程是汽车制造专业的主要专业课程之一，是在《机械基础》、《汽车材料》等专业基础课之后进行教学的专业课程；与《汽车焊接工艺》、《汽车装配工艺》、《汽车涂装工艺》构成汽车制造工艺四大专业课程。</w:t>
      </w:r>
    </w:p>
    <w:p>
      <w:pPr>
        <w:spacing w:line="360" w:lineRule="auto"/>
        <w:ind w:firstLine="560" w:firstLineChars="200"/>
        <w:outlineLvl w:val="1"/>
        <w:rPr>
          <w:rFonts w:hint="eastAsia" w:ascii="仿宋_GB2312" w:eastAsia="仿宋_GB2312"/>
          <w:color w:val="00B0F0"/>
          <w:sz w:val="32"/>
          <w:szCs w:val="32"/>
        </w:rPr>
      </w:pPr>
      <w:r>
        <w:rPr>
          <w:rFonts w:hint="eastAsia" w:ascii="仿宋_GB2312" w:hAnsi="宋体" w:eastAsia="仿宋_GB2312"/>
          <w:color w:val="00B0F0"/>
          <w:kern w:val="0"/>
          <w:sz w:val="28"/>
          <w:szCs w:val="28"/>
        </w:rPr>
        <w:t>重点阐述本课程与专业内其它课程承上启下的关系，在课程体系中有无前置、后置课程的要求，以及对后继课程所提供的作用。200字左右）</w:t>
      </w:r>
    </w:p>
    <w:p>
      <w:pPr>
        <w:spacing w:line="360" w:lineRule="auto"/>
        <w:ind w:firstLine="560" w:firstLineChars="200"/>
        <w:rPr>
          <w:rFonts w:hint="eastAsia" w:ascii="黑体" w:hAnsi="宋体" w:eastAsia="黑体"/>
          <w:kern w:val="0"/>
          <w:sz w:val="28"/>
          <w:szCs w:val="28"/>
        </w:rPr>
      </w:pPr>
      <w:r>
        <w:rPr>
          <w:rFonts w:hint="eastAsia" w:ascii="黑体" w:hAnsi="宋体" w:eastAsia="黑体"/>
          <w:kern w:val="0"/>
          <w:sz w:val="28"/>
          <w:szCs w:val="28"/>
        </w:rPr>
        <w:t>四、课程的教育目标</w:t>
      </w:r>
    </w:p>
    <w:p>
      <w:p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（一）知识目标</w:t>
      </w:r>
    </w:p>
    <w:p>
      <w:pPr>
        <w:spacing w:line="360" w:lineRule="auto"/>
        <w:ind w:firstLine="560" w:firstLineChars="20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1、了解汽车车身冲压工艺的基本概念</w:t>
      </w:r>
    </w:p>
    <w:p>
      <w:pPr>
        <w:spacing w:line="360" w:lineRule="auto"/>
        <w:ind w:firstLine="560" w:firstLineChars="20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2、了解汽车车身冲裁工艺、弯曲工艺、拉深工艺的概念</w:t>
      </w:r>
    </w:p>
    <w:p>
      <w:pPr>
        <w:spacing w:line="360" w:lineRule="auto"/>
        <w:ind w:firstLine="560" w:firstLineChars="20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3、了解焊接工艺的基本概念</w:t>
      </w:r>
    </w:p>
    <w:p>
      <w:pPr>
        <w:spacing w:line="360" w:lineRule="auto"/>
        <w:ind w:firstLine="560" w:firstLineChars="20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4、了解涂装工艺的基本概念</w:t>
      </w:r>
    </w:p>
    <w:p>
      <w:pPr>
        <w:spacing w:line="360" w:lineRule="auto"/>
        <w:ind w:firstLine="560" w:firstLineChars="20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5、了解手工电弧焊的概念</w:t>
      </w:r>
    </w:p>
    <w:p>
      <w:pPr>
        <w:spacing w:line="360" w:lineRule="auto"/>
        <w:ind w:firstLine="560" w:firstLineChars="20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6、了解二氧化碳保护焊的概念</w:t>
      </w:r>
    </w:p>
    <w:p>
      <w:pPr>
        <w:spacing w:line="360" w:lineRule="auto"/>
        <w:ind w:firstLine="560" w:firstLineChars="20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7、了解点焊的概念</w:t>
      </w:r>
    </w:p>
    <w:p>
      <w:pPr>
        <w:spacing w:line="360" w:lineRule="auto"/>
        <w:ind w:firstLine="560" w:firstLineChars="200"/>
        <w:rPr>
          <w:rFonts w:hint="eastAsia" w:ascii="仿宋_GB2312" w:hAnsi="宋体" w:eastAsia="仿宋_GB2312"/>
          <w:kern w:val="0"/>
          <w:sz w:val="28"/>
          <w:szCs w:val="28"/>
          <w:lang w:val="en-US" w:eastAsia="zh-CN"/>
        </w:rPr>
      </w:pPr>
    </w:p>
    <w:p>
      <w:pPr>
        <w:spacing w:line="360" w:lineRule="auto"/>
        <w:ind w:firstLine="560" w:firstLineChars="200"/>
        <w:rPr>
          <w:rFonts w:hint="eastAsia" w:ascii="仿宋_GB2312" w:hAnsi="宋体" w:eastAsia="仿宋_GB2312"/>
          <w:kern w:val="0"/>
          <w:sz w:val="28"/>
          <w:szCs w:val="28"/>
          <w:lang w:val="en-US" w:eastAsia="zh-CN"/>
        </w:rPr>
      </w:pP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（用</w:t>
      </w:r>
      <w:r>
        <w:rPr>
          <w:rFonts w:ascii="仿宋_GB2312" w:hAnsi="宋体" w:eastAsia="仿宋_GB2312"/>
          <w:color w:val="00B0F0"/>
          <w:kern w:val="0"/>
          <w:sz w:val="28"/>
          <w:szCs w:val="28"/>
        </w:rPr>
        <w:t>“了解”、“理解”、“掌握”三</w:t>
      </w:r>
      <w:r>
        <w:rPr>
          <w:rFonts w:hint="eastAsia" w:ascii="仿宋_GB2312" w:hAnsi="宋体" w:eastAsia="仿宋_GB2312"/>
          <w:color w:val="00B0F0"/>
          <w:kern w:val="0"/>
          <w:sz w:val="28"/>
          <w:szCs w:val="28"/>
        </w:rPr>
        <w:t>个层次写明应达到的要求。</w:t>
      </w:r>
      <w:r>
        <w:rPr>
          <w:rFonts w:ascii="仿宋_GB2312" w:hAnsi="宋体" w:eastAsia="仿宋_GB2312"/>
          <w:color w:val="00B0F0"/>
          <w:kern w:val="0"/>
          <w:sz w:val="28"/>
          <w:szCs w:val="28"/>
        </w:rPr>
        <w:t>“了解”：是指</w:t>
      </w:r>
      <w:r>
        <w:rPr>
          <w:rFonts w:hint="eastAsia" w:ascii="仿宋_GB2312" w:hAnsi="宋体" w:eastAsia="仿宋_GB2312"/>
          <w:color w:val="00B0F0"/>
          <w:kern w:val="0"/>
          <w:sz w:val="28"/>
          <w:szCs w:val="28"/>
        </w:rPr>
        <w:t>学生应能辨认的科学事实、概念、原则、术语，知道事物的分类、过程及变化倾向，包括必要的记忆。</w:t>
      </w:r>
      <w:r>
        <w:rPr>
          <w:rFonts w:ascii="仿宋_GB2312" w:hAnsi="宋体" w:eastAsia="仿宋_GB2312"/>
          <w:color w:val="00B0F0"/>
          <w:kern w:val="0"/>
          <w:sz w:val="28"/>
          <w:szCs w:val="28"/>
        </w:rPr>
        <w:t xml:space="preserve"> </w:t>
      </w:r>
      <w:r>
        <w:rPr>
          <w:rFonts w:hint="eastAsia" w:ascii="仿宋_GB2312" w:hAnsi="宋体" w:eastAsia="仿宋_GB2312"/>
          <w:color w:val="00B0F0"/>
          <w:kern w:val="0"/>
          <w:sz w:val="28"/>
          <w:szCs w:val="28"/>
        </w:rPr>
        <w:t>“理解”：是指学生能用自己的语言把学过的知识加以叙述、解释、归纳，并能把某一事实或概念分解为若干部分，指出它们之间的内在联系或与其它事物的相互关系。“掌握”：是指学生能根据不同情况对某些概念、定律、原理、方法等在正确理解的基础上结合事例加以运用，包括分析和综合。</w:t>
      </w:r>
    </w:p>
    <w:p>
      <w:pPr>
        <w:numPr>
          <w:ilvl w:val="0"/>
          <w:numId w:val="2"/>
        </w:num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能力目标</w:t>
      </w:r>
    </w:p>
    <w:p>
      <w:pPr>
        <w:numPr>
          <w:ilvl w:val="0"/>
          <w:numId w:val="3"/>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能表述车身制造工艺的基本组成</w:t>
      </w:r>
    </w:p>
    <w:p>
      <w:pPr>
        <w:numPr>
          <w:ilvl w:val="0"/>
          <w:numId w:val="3"/>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具备手工电弧焊的基本操作技能</w:t>
      </w:r>
    </w:p>
    <w:p>
      <w:pPr>
        <w:numPr>
          <w:ilvl w:val="0"/>
          <w:numId w:val="3"/>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具备二氧化碳保护焊的基本操作技能</w:t>
      </w:r>
    </w:p>
    <w:p>
      <w:pPr>
        <w:numPr>
          <w:ilvl w:val="0"/>
          <w:numId w:val="3"/>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具备点焊的基本操作技能</w:t>
      </w:r>
    </w:p>
    <w:p>
      <w:pPr>
        <w:numPr>
          <w:ilvl w:val="0"/>
          <w:numId w:val="3"/>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具备手工涂装的基本操作技能</w:t>
      </w:r>
    </w:p>
    <w:p>
      <w:pPr>
        <w:widowControl/>
        <w:numPr>
          <w:ilvl w:val="0"/>
          <w:numId w:val="4"/>
        </w:numPr>
        <w:snapToGrid w:val="0"/>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素质目标</w:t>
      </w:r>
    </w:p>
    <w:p>
      <w:pPr>
        <w:spacing w:line="300" w:lineRule="auto"/>
        <w:ind w:firstLine="140" w:firstLineChars="50"/>
        <w:rPr>
          <w:rFonts w:hint="eastAsia" w:ascii="仿宋" w:hAnsi="仿宋" w:eastAsia="仿宋"/>
          <w:color w:val="000000"/>
          <w:sz w:val="28"/>
          <w:szCs w:val="28"/>
        </w:rPr>
      </w:pPr>
      <w:r>
        <w:rPr>
          <w:rFonts w:hint="eastAsia" w:ascii="仿宋_GB2312" w:hAnsi="宋体" w:eastAsia="仿宋_GB2312"/>
          <w:kern w:val="0"/>
          <w:sz w:val="28"/>
          <w:szCs w:val="28"/>
          <w:lang w:val="en-US" w:eastAsia="zh-CN"/>
        </w:rPr>
        <w:t>1、</w:t>
      </w:r>
      <w:r>
        <w:rPr>
          <w:rFonts w:hint="eastAsia" w:ascii="仿宋" w:hAnsi="仿宋" w:eastAsia="仿宋"/>
          <w:color w:val="000000"/>
          <w:sz w:val="28"/>
          <w:szCs w:val="28"/>
        </w:rPr>
        <w:t>具备良好的思想品德、行为规范以及职业道德；</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具备创新、实践、创业的综合素质；</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具备竞争意识、合作精神、坚强毅力；</w:t>
      </w:r>
    </w:p>
    <w:p>
      <w:pPr>
        <w:spacing w:line="300" w:lineRule="auto"/>
        <w:ind w:firstLine="140" w:firstLineChars="5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具有健康的体魄、良好的体能和适应本岗位工作的身体素质和心</w:t>
      </w:r>
      <w:r>
        <w:rPr>
          <w:rFonts w:hint="eastAsia" w:ascii="仿宋" w:hAnsi="仿宋" w:eastAsia="仿宋"/>
          <w:color w:val="000000"/>
          <w:sz w:val="28"/>
          <w:szCs w:val="28"/>
          <w:lang w:val="en-US" w:eastAsia="zh-CN"/>
        </w:rPr>
        <w:t xml:space="preserve">  </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理素质；</w:t>
      </w:r>
    </w:p>
    <w:p>
      <w:pPr>
        <w:widowControl/>
        <w:numPr>
          <w:ilvl w:val="0"/>
          <w:numId w:val="0"/>
        </w:numPr>
        <w:snapToGrid w:val="0"/>
        <w:spacing w:line="360" w:lineRule="auto"/>
        <w:rPr>
          <w:rFonts w:hint="eastAsia" w:ascii="仿宋" w:hAnsi="仿宋" w:eastAsia="仿宋"/>
          <w:color w:val="000000"/>
          <w:sz w:val="28"/>
          <w:szCs w:val="28"/>
        </w:rPr>
      </w:pPr>
      <w:r>
        <w:rPr>
          <w:rFonts w:hint="eastAsia" w:ascii="仿宋" w:hAnsi="仿宋" w:eastAsia="仿宋"/>
          <w:color w:val="000000"/>
          <w:sz w:val="28"/>
          <w:szCs w:val="28"/>
          <w:lang w:val="en-US" w:eastAsia="zh-CN"/>
        </w:rPr>
        <w:t xml:space="preserve"> 5、</w:t>
      </w:r>
      <w:r>
        <w:rPr>
          <w:rFonts w:hint="eastAsia" w:ascii="仿宋" w:hAnsi="仿宋" w:eastAsia="仿宋"/>
          <w:color w:val="000000"/>
          <w:sz w:val="28"/>
          <w:szCs w:val="28"/>
        </w:rPr>
        <w:t>具有良好的气质和形象，较强的语言与文字表达能力及人际沟通</w:t>
      </w:r>
    </w:p>
    <w:p>
      <w:pPr>
        <w:widowControl/>
        <w:numPr>
          <w:ilvl w:val="0"/>
          <w:numId w:val="0"/>
        </w:numPr>
        <w:snapToGrid w:val="0"/>
        <w:spacing w:line="360" w:lineRule="auto"/>
        <w:rPr>
          <w:rFonts w:hint="eastAsia" w:ascii="仿宋_GB2312" w:hAnsi="宋体" w:eastAsia="仿宋_GB2312"/>
          <w:kern w:val="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能力。</w:t>
      </w:r>
    </w:p>
    <w:p>
      <w:pPr>
        <w:widowControl/>
        <w:numPr>
          <w:ilvl w:val="0"/>
          <w:numId w:val="0"/>
        </w:numPr>
        <w:snapToGrid w:val="0"/>
        <w:spacing w:line="360" w:lineRule="auto"/>
        <w:rPr>
          <w:rFonts w:hint="eastAsia" w:ascii="仿宋_GB2312" w:hAnsi="宋体" w:eastAsia="仿宋_GB2312"/>
          <w:kern w:val="0"/>
          <w:sz w:val="28"/>
          <w:szCs w:val="28"/>
        </w:rPr>
      </w:pPr>
    </w:p>
    <w:p>
      <w:pPr>
        <w:widowControl/>
        <w:snapToGrid w:val="0"/>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（用“能”、“会”、“具备”、“具有”等词汇明确对学生在能力和素质方面的要求。）</w:t>
      </w:r>
    </w:p>
    <w:p>
      <w:pPr>
        <w:spacing w:line="360" w:lineRule="auto"/>
        <w:ind w:firstLine="560" w:firstLineChars="200"/>
        <w:rPr>
          <w:rFonts w:hint="eastAsia" w:ascii="黑体" w:hAnsi="宋体" w:eastAsia="黑体"/>
          <w:kern w:val="0"/>
          <w:sz w:val="28"/>
          <w:szCs w:val="28"/>
        </w:rPr>
      </w:pPr>
      <w:r>
        <w:rPr>
          <w:rFonts w:hint="eastAsia" w:ascii="黑体" w:hAnsi="宋体" w:eastAsia="黑体"/>
          <w:kern w:val="0"/>
          <w:sz w:val="28"/>
          <w:szCs w:val="28"/>
        </w:rPr>
        <w:t>五、课程的教学内容与建议学时</w:t>
      </w:r>
    </w:p>
    <w:tbl>
      <w:tblPr>
        <w:tblStyle w:val="5"/>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777"/>
        <w:gridCol w:w="1080"/>
        <w:gridCol w:w="144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28" w:type="dxa"/>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序号</w:t>
            </w:r>
          </w:p>
        </w:tc>
        <w:tc>
          <w:tcPr>
            <w:tcW w:w="3777" w:type="dxa"/>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章  节</w:t>
            </w:r>
          </w:p>
        </w:tc>
        <w:tc>
          <w:tcPr>
            <w:tcW w:w="1080" w:type="dxa"/>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学时</w:t>
            </w:r>
          </w:p>
        </w:tc>
        <w:tc>
          <w:tcPr>
            <w:tcW w:w="1440" w:type="dxa"/>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理论学时</w:t>
            </w:r>
          </w:p>
        </w:tc>
        <w:tc>
          <w:tcPr>
            <w:tcW w:w="1401" w:type="dxa"/>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1</w:t>
            </w:r>
          </w:p>
        </w:tc>
        <w:tc>
          <w:tcPr>
            <w:tcW w:w="3777" w:type="dxa"/>
            <w:vAlign w:val="center"/>
          </w:tcPr>
          <w:p>
            <w:pPr>
              <w:tabs>
                <w:tab w:val="center" w:pos="1840"/>
                <w:tab w:val="right" w:pos="3561"/>
              </w:tabs>
              <w:adjustRightInd w:val="0"/>
              <w:snapToGrid w:val="0"/>
              <w:jc w:val="left"/>
              <w:rPr>
                <w:rFonts w:hint="eastAsia" w:ascii="仿宋_GB2312" w:eastAsia="仿宋_GB2312"/>
                <w:sz w:val="28"/>
                <w:szCs w:val="28"/>
                <w:lang w:eastAsia="zh-CN"/>
              </w:rPr>
            </w:pPr>
            <w:r>
              <w:rPr>
                <w:rFonts w:hint="eastAsia" w:ascii="仿宋_GB2312" w:eastAsia="仿宋_GB2312"/>
                <w:sz w:val="28"/>
                <w:szCs w:val="28"/>
                <w:lang w:eastAsia="zh-CN"/>
              </w:rPr>
              <w:t>第一章车身冲压基本理论</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01" w:type="dxa"/>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adjustRightInd w:val="0"/>
              <w:snapToGrid w:val="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2</w:t>
            </w:r>
          </w:p>
        </w:tc>
        <w:tc>
          <w:tcPr>
            <w:tcW w:w="3777" w:type="dxa"/>
            <w:vAlign w:val="center"/>
          </w:tcPr>
          <w:p>
            <w:pPr>
              <w:adjustRightInd w:val="0"/>
              <w:snapToGrid w:val="0"/>
              <w:jc w:val="both"/>
              <w:rPr>
                <w:rFonts w:hint="eastAsia" w:ascii="仿宋_GB2312" w:eastAsia="仿宋_GB2312"/>
                <w:sz w:val="28"/>
                <w:szCs w:val="28"/>
                <w:lang w:eastAsia="zh-CN"/>
              </w:rPr>
            </w:pPr>
            <w:r>
              <w:rPr>
                <w:rFonts w:hint="eastAsia" w:ascii="仿宋_GB2312" w:eastAsia="仿宋_GB2312"/>
                <w:sz w:val="28"/>
                <w:szCs w:val="28"/>
                <w:lang w:eastAsia="zh-CN"/>
              </w:rPr>
              <w:t>第二章冲压工艺概述</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01" w:type="dxa"/>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3</w:t>
            </w:r>
          </w:p>
        </w:tc>
        <w:tc>
          <w:tcPr>
            <w:tcW w:w="3777" w:type="dxa"/>
            <w:vAlign w:val="center"/>
          </w:tcPr>
          <w:p>
            <w:pPr>
              <w:adjustRightInd w:val="0"/>
              <w:snapToGrid w:val="0"/>
              <w:jc w:val="both"/>
              <w:rPr>
                <w:rFonts w:hint="eastAsia" w:ascii="仿宋_GB2312" w:eastAsia="仿宋_GB2312"/>
                <w:sz w:val="28"/>
                <w:szCs w:val="28"/>
                <w:lang w:eastAsia="zh-CN"/>
              </w:rPr>
            </w:pPr>
            <w:r>
              <w:rPr>
                <w:rFonts w:hint="eastAsia" w:ascii="仿宋_GB2312" w:eastAsia="仿宋_GB2312"/>
                <w:sz w:val="28"/>
                <w:szCs w:val="28"/>
                <w:lang w:eastAsia="zh-CN"/>
              </w:rPr>
              <w:t>第三章冲裁工艺</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01" w:type="dxa"/>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3777" w:type="dxa"/>
            <w:vAlign w:val="center"/>
          </w:tcPr>
          <w:p>
            <w:pPr>
              <w:adjustRightInd w:val="0"/>
              <w:snapToGrid w:val="0"/>
              <w:jc w:val="both"/>
              <w:rPr>
                <w:rFonts w:hint="eastAsia" w:ascii="仿宋_GB2312" w:eastAsia="仿宋_GB2312"/>
                <w:sz w:val="28"/>
                <w:szCs w:val="28"/>
                <w:lang w:eastAsia="zh-CN"/>
              </w:rPr>
            </w:pPr>
            <w:r>
              <w:rPr>
                <w:rFonts w:hint="eastAsia" w:ascii="仿宋_GB2312" w:eastAsia="仿宋_GB2312"/>
                <w:sz w:val="28"/>
                <w:szCs w:val="28"/>
                <w:lang w:eastAsia="zh-CN"/>
              </w:rPr>
              <w:t>第四章弯曲工艺</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01" w:type="dxa"/>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5</w:t>
            </w:r>
          </w:p>
        </w:tc>
        <w:tc>
          <w:tcPr>
            <w:tcW w:w="3777" w:type="dxa"/>
            <w:vAlign w:val="center"/>
          </w:tcPr>
          <w:p>
            <w:pPr>
              <w:adjustRightInd w:val="0"/>
              <w:snapToGrid w:val="0"/>
              <w:jc w:val="both"/>
              <w:rPr>
                <w:rFonts w:hint="eastAsia" w:ascii="仿宋_GB2312" w:eastAsia="仿宋_GB2312"/>
                <w:sz w:val="28"/>
                <w:szCs w:val="28"/>
                <w:lang w:eastAsia="zh-CN"/>
              </w:rPr>
            </w:pPr>
            <w:r>
              <w:rPr>
                <w:rFonts w:hint="eastAsia" w:ascii="仿宋_GB2312" w:eastAsia="仿宋_GB2312"/>
                <w:sz w:val="28"/>
                <w:szCs w:val="28"/>
                <w:lang w:eastAsia="zh-CN"/>
              </w:rPr>
              <w:t>第五章拉深工艺</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01" w:type="dxa"/>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6</w:t>
            </w:r>
          </w:p>
        </w:tc>
        <w:tc>
          <w:tcPr>
            <w:tcW w:w="3777" w:type="dxa"/>
            <w:vAlign w:val="center"/>
          </w:tcPr>
          <w:p>
            <w:pPr>
              <w:adjustRightInd w:val="0"/>
              <w:snapToGrid w:val="0"/>
              <w:jc w:val="both"/>
              <w:rPr>
                <w:rFonts w:hint="eastAsia" w:ascii="仿宋_GB2312" w:eastAsia="仿宋_GB2312"/>
                <w:sz w:val="28"/>
                <w:szCs w:val="28"/>
                <w:lang w:eastAsia="zh-CN"/>
              </w:rPr>
            </w:pPr>
            <w:r>
              <w:rPr>
                <w:rFonts w:hint="eastAsia" w:ascii="仿宋_GB2312" w:eastAsia="仿宋_GB2312"/>
                <w:sz w:val="28"/>
                <w:szCs w:val="28"/>
                <w:lang w:eastAsia="zh-CN"/>
              </w:rPr>
              <w:t>第六章焊接工艺</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154</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10</w:t>
            </w:r>
          </w:p>
        </w:tc>
        <w:tc>
          <w:tcPr>
            <w:tcW w:w="1401"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7</w:t>
            </w:r>
          </w:p>
        </w:tc>
        <w:tc>
          <w:tcPr>
            <w:tcW w:w="3777" w:type="dxa"/>
            <w:vAlign w:val="center"/>
          </w:tcPr>
          <w:p>
            <w:pPr>
              <w:tabs>
                <w:tab w:val="center" w:pos="1840"/>
                <w:tab w:val="right" w:pos="3561"/>
              </w:tabs>
              <w:adjustRightInd w:val="0"/>
              <w:snapToGrid w:val="0"/>
              <w:jc w:val="left"/>
              <w:rPr>
                <w:rFonts w:hint="eastAsia" w:ascii="仿宋_GB2312" w:eastAsia="仿宋_GB2312"/>
                <w:sz w:val="28"/>
                <w:szCs w:val="28"/>
                <w:lang w:eastAsia="zh-CN"/>
              </w:rPr>
            </w:pPr>
            <w:r>
              <w:rPr>
                <w:rFonts w:hint="eastAsia" w:ascii="仿宋_GB2312" w:eastAsia="仿宋_GB2312"/>
                <w:sz w:val="28"/>
                <w:szCs w:val="28"/>
                <w:lang w:eastAsia="zh-CN"/>
              </w:rPr>
              <w:t>第七章涂装概述</w:t>
            </w:r>
            <w:r>
              <w:rPr>
                <w:rFonts w:hint="eastAsia" w:ascii="仿宋_GB2312" w:eastAsia="仿宋_GB2312"/>
                <w:sz w:val="28"/>
                <w:szCs w:val="28"/>
                <w:lang w:eastAsia="zh-CN"/>
              </w:rPr>
              <w:tab/>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12</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01"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8</w:t>
            </w:r>
          </w:p>
        </w:tc>
        <w:tc>
          <w:tcPr>
            <w:tcW w:w="3777" w:type="dxa"/>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机  动</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1401" w:type="dxa"/>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05" w:type="dxa"/>
            <w:gridSpan w:val="2"/>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 xml:space="preserve">     总  计</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180</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26</w:t>
            </w:r>
          </w:p>
        </w:tc>
        <w:tc>
          <w:tcPr>
            <w:tcW w:w="1401"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154</w:t>
            </w:r>
          </w:p>
        </w:tc>
      </w:tr>
    </w:tbl>
    <w:p>
      <w:pPr>
        <w:widowControl/>
        <w:snapToGrid w:val="0"/>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（如果该课程有实践学时，应合理的分配到相应的各个章节，实践学时要与任务清单中的课程信息一致；机动学时包含复习、考试、放假等，一般不超过4学时）</w:t>
      </w:r>
    </w:p>
    <w:p>
      <w:pPr>
        <w:spacing w:line="360" w:lineRule="auto"/>
        <w:ind w:firstLine="640" w:firstLineChars="200"/>
        <w:rPr>
          <w:rFonts w:hint="eastAsia" w:ascii="仿宋_GB2312" w:eastAsia="仿宋_GB2312"/>
          <w:color w:val="00B0F0"/>
          <w:sz w:val="32"/>
          <w:szCs w:val="32"/>
        </w:rPr>
        <w:sectPr>
          <w:pgSz w:w="11906" w:h="16838"/>
          <w:pgMar w:top="1440" w:right="1797" w:bottom="1440" w:left="1797" w:header="851" w:footer="992" w:gutter="0"/>
          <w:cols w:space="720" w:num="1"/>
          <w:docGrid w:type="lines" w:linePitch="312" w:charSpace="0"/>
        </w:sectPr>
      </w:pPr>
    </w:p>
    <w:p>
      <w:pPr>
        <w:spacing w:line="360" w:lineRule="auto"/>
        <w:ind w:firstLine="560" w:firstLineChars="200"/>
        <w:rPr>
          <w:rFonts w:hint="eastAsia" w:ascii="黑体" w:hAnsi="宋体" w:eastAsia="黑体"/>
          <w:kern w:val="0"/>
          <w:sz w:val="28"/>
          <w:szCs w:val="28"/>
        </w:rPr>
      </w:pPr>
      <w:r>
        <w:rPr>
          <w:rFonts w:hint="eastAsia" w:ascii="黑体" w:hAnsi="宋体" w:eastAsia="黑体"/>
          <w:kern w:val="0"/>
          <w:sz w:val="28"/>
          <w:szCs w:val="28"/>
        </w:rPr>
        <w:t>六、课程教学设计框架</w:t>
      </w:r>
    </w:p>
    <w:tbl>
      <w:tblPr>
        <w:tblStyle w:val="5"/>
        <w:tblW w:w="13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100"/>
        <w:gridCol w:w="2280"/>
        <w:gridCol w:w="828"/>
        <w:gridCol w:w="3048"/>
        <w:gridCol w:w="162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blHeader/>
          <w:jc w:val="center"/>
        </w:trPr>
        <w:tc>
          <w:tcPr>
            <w:tcW w:w="1773" w:type="dxa"/>
            <w:vAlign w:val="center"/>
          </w:tcPr>
          <w:p>
            <w:pPr>
              <w:jc w:val="center"/>
              <w:rPr>
                <w:rFonts w:hint="eastAsia" w:ascii="仿宋_GB2312" w:eastAsia="仿宋_GB2312"/>
                <w:sz w:val="28"/>
                <w:szCs w:val="28"/>
              </w:rPr>
            </w:pPr>
            <w:r>
              <w:rPr>
                <w:rFonts w:hint="eastAsia" w:ascii="仿宋_GB2312" w:eastAsia="仿宋_GB2312"/>
                <w:sz w:val="28"/>
                <w:szCs w:val="28"/>
              </w:rPr>
              <w:t>章节名称</w:t>
            </w:r>
          </w:p>
        </w:tc>
        <w:tc>
          <w:tcPr>
            <w:tcW w:w="2100" w:type="dxa"/>
            <w:vAlign w:val="center"/>
          </w:tcPr>
          <w:p>
            <w:pPr>
              <w:jc w:val="center"/>
              <w:rPr>
                <w:rFonts w:hint="eastAsia" w:ascii="仿宋_GB2312" w:eastAsia="仿宋_GB2312"/>
                <w:sz w:val="28"/>
                <w:szCs w:val="28"/>
              </w:rPr>
            </w:pPr>
            <w:r>
              <w:rPr>
                <w:rFonts w:hint="eastAsia" w:ascii="仿宋_GB2312" w:eastAsia="仿宋_GB2312"/>
                <w:sz w:val="28"/>
                <w:szCs w:val="28"/>
              </w:rPr>
              <w:t>教学目标</w:t>
            </w:r>
          </w:p>
        </w:tc>
        <w:tc>
          <w:tcPr>
            <w:tcW w:w="2280" w:type="dxa"/>
            <w:vAlign w:val="center"/>
          </w:tcPr>
          <w:p>
            <w:pPr>
              <w:jc w:val="center"/>
              <w:rPr>
                <w:rFonts w:hint="eastAsia" w:ascii="仿宋_GB2312" w:eastAsia="仿宋_GB2312"/>
                <w:sz w:val="28"/>
                <w:szCs w:val="28"/>
              </w:rPr>
            </w:pPr>
            <w:r>
              <w:rPr>
                <w:rFonts w:hint="eastAsia" w:ascii="仿宋_GB2312" w:eastAsia="仿宋_GB2312"/>
                <w:sz w:val="28"/>
                <w:szCs w:val="28"/>
              </w:rPr>
              <w:t>学习内容</w:t>
            </w:r>
          </w:p>
        </w:tc>
        <w:tc>
          <w:tcPr>
            <w:tcW w:w="828" w:type="dxa"/>
            <w:vAlign w:val="center"/>
          </w:tcPr>
          <w:p>
            <w:pPr>
              <w:jc w:val="center"/>
              <w:rPr>
                <w:rFonts w:hint="eastAsia" w:ascii="仿宋_GB2312" w:eastAsia="仿宋_GB2312"/>
                <w:sz w:val="28"/>
                <w:szCs w:val="28"/>
              </w:rPr>
            </w:pPr>
            <w:r>
              <w:rPr>
                <w:rFonts w:hint="eastAsia" w:ascii="仿宋_GB2312" w:eastAsia="仿宋_GB2312"/>
                <w:sz w:val="28"/>
                <w:szCs w:val="28"/>
              </w:rPr>
              <w:t>建议学时</w:t>
            </w:r>
          </w:p>
        </w:tc>
        <w:tc>
          <w:tcPr>
            <w:tcW w:w="3048" w:type="dxa"/>
            <w:vAlign w:val="center"/>
          </w:tcPr>
          <w:p>
            <w:pPr>
              <w:jc w:val="center"/>
              <w:rPr>
                <w:rFonts w:hint="eastAsia" w:ascii="仿宋_GB2312" w:eastAsia="仿宋_GB2312"/>
                <w:sz w:val="28"/>
                <w:szCs w:val="28"/>
              </w:rPr>
            </w:pPr>
            <w:r>
              <w:rPr>
                <w:rFonts w:hint="eastAsia" w:ascii="仿宋_GB2312" w:eastAsia="仿宋_GB2312"/>
                <w:sz w:val="28"/>
                <w:szCs w:val="28"/>
              </w:rPr>
              <w:t>教学方法手段</w:t>
            </w:r>
          </w:p>
          <w:p>
            <w:pPr>
              <w:jc w:val="center"/>
              <w:rPr>
                <w:rFonts w:hint="eastAsia" w:ascii="仿宋_GB2312" w:eastAsia="仿宋_GB2312"/>
                <w:sz w:val="28"/>
                <w:szCs w:val="28"/>
              </w:rPr>
            </w:pPr>
            <w:r>
              <w:rPr>
                <w:rFonts w:hint="eastAsia" w:ascii="仿宋_GB2312" w:eastAsia="仿宋_GB2312"/>
                <w:sz w:val="28"/>
                <w:szCs w:val="28"/>
              </w:rPr>
              <w:t>与资源利用建议</w:t>
            </w:r>
          </w:p>
        </w:tc>
        <w:tc>
          <w:tcPr>
            <w:tcW w:w="1620" w:type="dxa"/>
            <w:vAlign w:val="center"/>
          </w:tcPr>
          <w:p>
            <w:pPr>
              <w:jc w:val="center"/>
              <w:rPr>
                <w:rFonts w:hint="eastAsia" w:ascii="仿宋_GB2312" w:eastAsia="仿宋_GB2312"/>
                <w:sz w:val="28"/>
                <w:szCs w:val="28"/>
              </w:rPr>
            </w:pPr>
            <w:r>
              <w:rPr>
                <w:rFonts w:hint="eastAsia" w:ascii="仿宋_GB2312" w:eastAsia="仿宋_GB2312"/>
                <w:sz w:val="28"/>
                <w:szCs w:val="28"/>
              </w:rPr>
              <w:t>教学环境</w:t>
            </w:r>
          </w:p>
          <w:p>
            <w:pPr>
              <w:jc w:val="center"/>
              <w:rPr>
                <w:rFonts w:hint="eastAsia" w:ascii="仿宋_GB2312" w:eastAsia="仿宋_GB2312"/>
                <w:sz w:val="28"/>
                <w:szCs w:val="28"/>
              </w:rPr>
            </w:pPr>
            <w:r>
              <w:rPr>
                <w:rFonts w:hint="eastAsia" w:ascii="仿宋_GB2312" w:eastAsia="仿宋_GB2312"/>
                <w:sz w:val="28"/>
                <w:szCs w:val="28"/>
              </w:rPr>
              <w:t>说明</w:t>
            </w:r>
          </w:p>
        </w:tc>
        <w:tc>
          <w:tcPr>
            <w:tcW w:w="1445" w:type="dxa"/>
            <w:vAlign w:val="center"/>
          </w:tcPr>
          <w:p>
            <w:pPr>
              <w:jc w:val="center"/>
              <w:rPr>
                <w:rFonts w:hint="eastAsia" w:ascii="仿宋_GB2312" w:eastAsia="仿宋_GB2312"/>
                <w:sz w:val="28"/>
                <w:szCs w:val="28"/>
              </w:rPr>
            </w:pPr>
            <w:r>
              <w:rPr>
                <w:rFonts w:hint="eastAsia" w:ascii="仿宋_GB2312" w:eastAsia="仿宋_GB2312"/>
                <w:sz w:val="28"/>
                <w:szCs w:val="28"/>
              </w:rPr>
              <w:t>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773"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第一章冲压基本理论</w:t>
            </w:r>
          </w:p>
        </w:tc>
        <w:tc>
          <w:tcPr>
            <w:tcW w:w="2100"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了解车身钢板材料的分类</w:t>
            </w:r>
          </w:p>
        </w:tc>
        <w:tc>
          <w:tcPr>
            <w:tcW w:w="2280"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车身材料的分类与要求</w:t>
            </w:r>
          </w:p>
        </w:tc>
        <w:tc>
          <w:tcPr>
            <w:tcW w:w="828"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3048"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项目教学法，多媒体辅助下的理论讲授</w:t>
            </w:r>
          </w:p>
        </w:tc>
        <w:tc>
          <w:tcPr>
            <w:tcW w:w="1620"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多媒体教室</w:t>
            </w:r>
          </w:p>
        </w:tc>
        <w:tc>
          <w:tcPr>
            <w:tcW w:w="1445"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773"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第二章冲压工艺概述</w:t>
            </w:r>
          </w:p>
        </w:tc>
        <w:tc>
          <w:tcPr>
            <w:tcW w:w="210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了解冲压工艺特点类型</w:t>
            </w:r>
          </w:p>
        </w:tc>
        <w:tc>
          <w:tcPr>
            <w:tcW w:w="2280" w:type="dxa"/>
            <w:vAlign w:val="top"/>
          </w:tcPr>
          <w:p>
            <w:pPr>
              <w:rPr>
                <w:rFonts w:hint="eastAsia" w:ascii="仿宋_GB2312" w:eastAsia="仿宋_GB2312"/>
                <w:sz w:val="24"/>
                <w:szCs w:val="24"/>
                <w:lang w:eastAsia="zh-CN"/>
              </w:rPr>
            </w:pPr>
            <w:r>
              <w:rPr>
                <w:rFonts w:hint="eastAsia" w:ascii="仿宋_GB2312" w:eastAsia="仿宋_GB2312"/>
                <w:sz w:val="28"/>
                <w:szCs w:val="28"/>
                <w:lang w:eastAsia="zh-CN"/>
              </w:rPr>
              <w:t>冲压概念要素工序设备</w:t>
            </w:r>
          </w:p>
        </w:tc>
        <w:tc>
          <w:tcPr>
            <w:tcW w:w="828" w:type="dxa"/>
            <w:vAlign w:val="top"/>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2</w:t>
            </w:r>
          </w:p>
        </w:tc>
        <w:tc>
          <w:tcPr>
            <w:tcW w:w="3048"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项目教学法，多媒体辅助下的理论讲授</w:t>
            </w:r>
          </w:p>
        </w:tc>
        <w:tc>
          <w:tcPr>
            <w:tcW w:w="162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多媒体教室</w:t>
            </w:r>
          </w:p>
        </w:tc>
        <w:tc>
          <w:tcPr>
            <w:tcW w:w="1445"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773"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第三章冲裁工艺</w:t>
            </w:r>
          </w:p>
        </w:tc>
        <w:tc>
          <w:tcPr>
            <w:tcW w:w="2100" w:type="dxa"/>
            <w:vAlign w:val="top"/>
          </w:tcPr>
          <w:p>
            <w:pPr>
              <w:tabs>
                <w:tab w:val="center" w:pos="942"/>
              </w:tabs>
              <w:rPr>
                <w:rFonts w:hint="eastAsia" w:ascii="仿宋_GB2312" w:eastAsia="仿宋_GB2312"/>
                <w:sz w:val="28"/>
                <w:szCs w:val="28"/>
                <w:lang w:eastAsia="zh-CN"/>
              </w:rPr>
            </w:pPr>
            <w:r>
              <w:rPr>
                <w:rFonts w:hint="eastAsia" w:ascii="仿宋_GB2312" w:eastAsia="仿宋_GB2312"/>
                <w:sz w:val="28"/>
                <w:szCs w:val="28"/>
                <w:lang w:eastAsia="zh-CN"/>
              </w:rPr>
              <w:t>了解冲裁工艺概念特点</w:t>
            </w:r>
          </w:p>
        </w:tc>
        <w:tc>
          <w:tcPr>
            <w:tcW w:w="228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冲裁工艺概念变形过程</w:t>
            </w:r>
          </w:p>
        </w:tc>
        <w:tc>
          <w:tcPr>
            <w:tcW w:w="828" w:type="dxa"/>
            <w:vAlign w:val="top"/>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2</w:t>
            </w:r>
          </w:p>
        </w:tc>
        <w:tc>
          <w:tcPr>
            <w:tcW w:w="3048"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项目教学法，多媒体辅助下的理论讲授</w:t>
            </w:r>
          </w:p>
        </w:tc>
        <w:tc>
          <w:tcPr>
            <w:tcW w:w="1620" w:type="dxa"/>
            <w:textDirection w:val="lrTb"/>
            <w:vAlign w:val="center"/>
          </w:tcPr>
          <w:p>
            <w:pPr>
              <w:jc w:val="center"/>
              <w:rPr>
                <w:rFonts w:hint="eastAsia" w:ascii="仿宋_GB2312" w:eastAsia="仿宋_GB2312"/>
                <w:sz w:val="28"/>
                <w:szCs w:val="28"/>
              </w:rPr>
            </w:pPr>
            <w:r>
              <w:rPr>
                <w:rFonts w:hint="eastAsia" w:ascii="仿宋_GB2312" w:eastAsia="仿宋_GB2312"/>
                <w:sz w:val="28"/>
                <w:szCs w:val="28"/>
                <w:lang w:eastAsia="zh-CN"/>
              </w:rPr>
              <w:t>多媒体教室</w:t>
            </w:r>
          </w:p>
        </w:tc>
        <w:tc>
          <w:tcPr>
            <w:tcW w:w="1445" w:type="dxa"/>
            <w:textDirection w:val="lrTb"/>
            <w:vAlign w:val="center"/>
          </w:tcPr>
          <w:p>
            <w:pPr>
              <w:jc w:val="center"/>
              <w:rPr>
                <w:rFonts w:hint="eastAsia" w:ascii="仿宋_GB2312" w:eastAsia="仿宋_GB2312"/>
                <w:sz w:val="28"/>
                <w:szCs w:val="28"/>
              </w:rPr>
            </w:pPr>
            <w:r>
              <w:rPr>
                <w:rFonts w:hint="eastAsia" w:ascii="仿宋_GB2312" w:eastAsia="仿宋_GB2312"/>
                <w:sz w:val="28"/>
                <w:szCs w:val="28"/>
                <w:lang w:eastAsia="zh-CN"/>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773" w:type="dxa"/>
            <w:vAlign w:val="top"/>
          </w:tcPr>
          <w:p>
            <w:pPr>
              <w:tabs>
                <w:tab w:val="center" w:pos="778"/>
              </w:tabs>
              <w:rPr>
                <w:rFonts w:hint="eastAsia" w:ascii="仿宋_GB2312" w:eastAsia="仿宋_GB2312"/>
                <w:sz w:val="28"/>
                <w:szCs w:val="28"/>
                <w:lang w:eastAsia="zh-CN"/>
              </w:rPr>
            </w:pPr>
            <w:r>
              <w:rPr>
                <w:rFonts w:hint="eastAsia" w:ascii="仿宋_GB2312" w:eastAsia="仿宋_GB2312"/>
                <w:sz w:val="28"/>
                <w:szCs w:val="28"/>
                <w:lang w:eastAsia="zh-CN"/>
              </w:rPr>
              <w:t>第四章弯曲工艺</w:t>
            </w:r>
          </w:p>
        </w:tc>
        <w:tc>
          <w:tcPr>
            <w:tcW w:w="210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了解弯曲工艺概念特点类型</w:t>
            </w:r>
          </w:p>
        </w:tc>
        <w:tc>
          <w:tcPr>
            <w:tcW w:w="228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弯曲工艺的概念、特点、类型</w:t>
            </w:r>
          </w:p>
        </w:tc>
        <w:tc>
          <w:tcPr>
            <w:tcW w:w="828" w:type="dxa"/>
            <w:vAlign w:val="top"/>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2</w:t>
            </w:r>
          </w:p>
        </w:tc>
        <w:tc>
          <w:tcPr>
            <w:tcW w:w="3048" w:type="dxa"/>
            <w:textDirection w:val="lrTb"/>
            <w:vAlign w:val="top"/>
          </w:tcPr>
          <w:p>
            <w:pPr>
              <w:rPr>
                <w:rFonts w:hint="eastAsia" w:ascii="仿宋_GB2312" w:eastAsia="仿宋_GB2312"/>
                <w:sz w:val="28"/>
                <w:szCs w:val="28"/>
              </w:rPr>
            </w:pPr>
            <w:r>
              <w:rPr>
                <w:rFonts w:hint="eastAsia" w:ascii="仿宋_GB2312" w:eastAsia="仿宋_GB2312"/>
                <w:sz w:val="28"/>
                <w:szCs w:val="28"/>
                <w:lang w:eastAsia="zh-CN"/>
              </w:rPr>
              <w:t>项目教学法，多媒体辅助下的理论讲授</w:t>
            </w:r>
          </w:p>
        </w:tc>
        <w:tc>
          <w:tcPr>
            <w:tcW w:w="1620" w:type="dxa"/>
            <w:textDirection w:val="lrTb"/>
            <w:vAlign w:val="top"/>
          </w:tcPr>
          <w:p>
            <w:pPr>
              <w:rPr>
                <w:rFonts w:hint="eastAsia" w:ascii="仿宋_GB2312" w:eastAsia="仿宋_GB2312"/>
                <w:sz w:val="28"/>
                <w:szCs w:val="28"/>
              </w:rPr>
            </w:pPr>
            <w:r>
              <w:rPr>
                <w:rFonts w:hint="eastAsia" w:ascii="仿宋_GB2312" w:eastAsia="仿宋_GB2312"/>
                <w:sz w:val="28"/>
                <w:szCs w:val="28"/>
                <w:lang w:eastAsia="zh-CN"/>
              </w:rPr>
              <w:t>多媒体教室</w:t>
            </w:r>
          </w:p>
        </w:tc>
        <w:tc>
          <w:tcPr>
            <w:tcW w:w="1445" w:type="dxa"/>
            <w:textDirection w:val="lrTb"/>
            <w:vAlign w:val="top"/>
          </w:tcPr>
          <w:p>
            <w:pPr>
              <w:rPr>
                <w:rFonts w:hint="eastAsia" w:ascii="仿宋_GB2312" w:eastAsia="仿宋_GB2312"/>
                <w:sz w:val="28"/>
                <w:szCs w:val="28"/>
              </w:rPr>
            </w:pPr>
            <w:r>
              <w:rPr>
                <w:rFonts w:hint="eastAsia" w:ascii="仿宋_GB2312" w:eastAsia="仿宋_GB2312"/>
                <w:sz w:val="28"/>
                <w:szCs w:val="28"/>
                <w:lang w:eastAsia="zh-CN"/>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773"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第五章拉深工艺</w:t>
            </w:r>
          </w:p>
        </w:tc>
        <w:tc>
          <w:tcPr>
            <w:tcW w:w="210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了解拉深工艺概念特点</w:t>
            </w:r>
          </w:p>
        </w:tc>
        <w:tc>
          <w:tcPr>
            <w:tcW w:w="228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拉深工艺的概念、特点</w:t>
            </w:r>
          </w:p>
        </w:tc>
        <w:tc>
          <w:tcPr>
            <w:tcW w:w="828" w:type="dxa"/>
            <w:vAlign w:val="top"/>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2</w:t>
            </w:r>
          </w:p>
        </w:tc>
        <w:tc>
          <w:tcPr>
            <w:tcW w:w="3048" w:type="dxa"/>
            <w:textDirection w:val="lrTb"/>
            <w:vAlign w:val="top"/>
          </w:tcPr>
          <w:p>
            <w:pPr>
              <w:rPr>
                <w:rFonts w:hint="eastAsia" w:ascii="仿宋_GB2312" w:eastAsia="仿宋_GB2312"/>
                <w:sz w:val="28"/>
                <w:szCs w:val="28"/>
              </w:rPr>
            </w:pPr>
            <w:r>
              <w:rPr>
                <w:rFonts w:hint="eastAsia" w:ascii="仿宋_GB2312" w:eastAsia="仿宋_GB2312"/>
                <w:sz w:val="28"/>
                <w:szCs w:val="28"/>
                <w:lang w:eastAsia="zh-CN"/>
              </w:rPr>
              <w:t>项目教学法，多媒体辅助下的理论讲授</w:t>
            </w:r>
          </w:p>
        </w:tc>
        <w:tc>
          <w:tcPr>
            <w:tcW w:w="1620" w:type="dxa"/>
            <w:textDirection w:val="lrTb"/>
            <w:vAlign w:val="top"/>
          </w:tcPr>
          <w:p>
            <w:pPr>
              <w:rPr>
                <w:rFonts w:hint="eastAsia" w:ascii="仿宋_GB2312" w:eastAsia="仿宋_GB2312"/>
                <w:sz w:val="28"/>
                <w:szCs w:val="28"/>
              </w:rPr>
            </w:pPr>
            <w:r>
              <w:rPr>
                <w:rFonts w:hint="eastAsia" w:ascii="仿宋_GB2312" w:eastAsia="仿宋_GB2312"/>
                <w:sz w:val="28"/>
                <w:szCs w:val="28"/>
                <w:lang w:eastAsia="zh-CN"/>
              </w:rPr>
              <w:t>多媒体教室</w:t>
            </w:r>
          </w:p>
        </w:tc>
        <w:tc>
          <w:tcPr>
            <w:tcW w:w="1445" w:type="dxa"/>
            <w:textDirection w:val="lrTb"/>
            <w:vAlign w:val="top"/>
          </w:tcPr>
          <w:p>
            <w:pPr>
              <w:rPr>
                <w:rFonts w:hint="eastAsia" w:ascii="仿宋_GB2312" w:eastAsia="仿宋_GB2312"/>
                <w:sz w:val="28"/>
                <w:szCs w:val="28"/>
              </w:rPr>
            </w:pPr>
            <w:r>
              <w:rPr>
                <w:rFonts w:hint="eastAsia" w:ascii="仿宋_GB2312" w:eastAsia="仿宋_GB2312"/>
                <w:sz w:val="28"/>
                <w:szCs w:val="28"/>
                <w:lang w:eastAsia="zh-CN"/>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773"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第八章焊接工艺</w:t>
            </w:r>
          </w:p>
        </w:tc>
        <w:tc>
          <w:tcPr>
            <w:tcW w:w="210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了解焊接工艺的概念特点类型能焊接工艺的基本操作</w:t>
            </w:r>
          </w:p>
        </w:tc>
        <w:tc>
          <w:tcPr>
            <w:tcW w:w="228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焊接工艺概念</w:t>
            </w:r>
          </w:p>
          <w:p>
            <w:pPr>
              <w:rPr>
                <w:rFonts w:hint="eastAsia" w:ascii="仿宋_GB2312" w:eastAsia="仿宋_GB2312"/>
                <w:sz w:val="28"/>
                <w:szCs w:val="28"/>
                <w:lang w:eastAsia="zh-CN"/>
              </w:rPr>
            </w:pPr>
            <w:r>
              <w:rPr>
                <w:rFonts w:hint="eastAsia" w:ascii="仿宋_GB2312" w:eastAsia="仿宋_GB2312"/>
                <w:sz w:val="28"/>
                <w:szCs w:val="28"/>
                <w:lang w:eastAsia="zh-CN"/>
              </w:rPr>
              <w:t>焊接类型</w:t>
            </w:r>
          </w:p>
          <w:p>
            <w:pPr>
              <w:rPr>
                <w:rFonts w:hint="eastAsia" w:ascii="仿宋_GB2312" w:eastAsia="仿宋_GB2312"/>
                <w:sz w:val="28"/>
                <w:szCs w:val="28"/>
                <w:lang w:eastAsia="zh-CN"/>
              </w:rPr>
            </w:pPr>
            <w:r>
              <w:rPr>
                <w:rFonts w:hint="eastAsia" w:ascii="仿宋_GB2312" w:eastAsia="仿宋_GB2312"/>
                <w:sz w:val="28"/>
                <w:szCs w:val="28"/>
                <w:lang w:eastAsia="zh-CN"/>
              </w:rPr>
              <w:t>手工电弧焊操作</w:t>
            </w:r>
          </w:p>
          <w:p>
            <w:pPr>
              <w:rPr>
                <w:rFonts w:hint="eastAsia" w:ascii="仿宋_GB2312" w:eastAsia="仿宋_GB2312"/>
                <w:sz w:val="28"/>
                <w:szCs w:val="28"/>
                <w:lang w:eastAsia="zh-CN"/>
              </w:rPr>
            </w:pPr>
            <w:r>
              <w:rPr>
                <w:rFonts w:hint="eastAsia" w:ascii="仿宋_GB2312" w:eastAsia="仿宋_GB2312"/>
                <w:sz w:val="28"/>
                <w:szCs w:val="28"/>
                <w:lang w:eastAsia="zh-CN"/>
              </w:rPr>
              <w:t>保护焊操作</w:t>
            </w:r>
          </w:p>
          <w:p>
            <w:pPr>
              <w:rPr>
                <w:rFonts w:hint="eastAsia" w:ascii="仿宋_GB2312" w:eastAsia="仿宋_GB2312"/>
                <w:sz w:val="28"/>
                <w:szCs w:val="28"/>
                <w:lang w:eastAsia="zh-CN"/>
              </w:rPr>
            </w:pPr>
            <w:r>
              <w:rPr>
                <w:rFonts w:hint="eastAsia" w:ascii="仿宋_GB2312" w:eastAsia="仿宋_GB2312"/>
                <w:sz w:val="28"/>
                <w:szCs w:val="28"/>
                <w:lang w:eastAsia="zh-CN"/>
              </w:rPr>
              <w:t>点焊操作</w:t>
            </w:r>
          </w:p>
        </w:tc>
        <w:tc>
          <w:tcPr>
            <w:tcW w:w="828" w:type="dxa"/>
            <w:vAlign w:val="top"/>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154</w:t>
            </w:r>
          </w:p>
        </w:tc>
        <w:tc>
          <w:tcPr>
            <w:tcW w:w="3048"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任务驱动法教学</w:t>
            </w:r>
          </w:p>
          <w:p>
            <w:pPr>
              <w:rPr>
                <w:rFonts w:hint="eastAsia" w:ascii="仿宋_GB2312" w:eastAsia="仿宋_GB2312"/>
                <w:sz w:val="28"/>
                <w:szCs w:val="28"/>
                <w:lang w:eastAsia="zh-CN"/>
              </w:rPr>
            </w:pPr>
            <w:r>
              <w:rPr>
                <w:rFonts w:hint="eastAsia" w:ascii="仿宋_GB2312" w:eastAsia="仿宋_GB2312"/>
                <w:sz w:val="28"/>
                <w:szCs w:val="28"/>
                <w:lang w:eastAsia="zh-CN"/>
              </w:rPr>
              <w:t>教师示范与指导下的学生自主学习</w:t>
            </w:r>
          </w:p>
        </w:tc>
        <w:tc>
          <w:tcPr>
            <w:tcW w:w="162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钣金实训工间</w:t>
            </w:r>
          </w:p>
        </w:tc>
        <w:tc>
          <w:tcPr>
            <w:tcW w:w="1445"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课后作业</w:t>
            </w:r>
          </w:p>
          <w:p>
            <w:pPr>
              <w:rPr>
                <w:rFonts w:hint="eastAsia" w:ascii="仿宋_GB2312" w:eastAsia="仿宋_GB2312"/>
                <w:sz w:val="28"/>
                <w:szCs w:val="28"/>
                <w:lang w:eastAsia="zh-CN"/>
              </w:rPr>
            </w:pPr>
            <w:r>
              <w:rPr>
                <w:rFonts w:hint="eastAsia" w:ascii="仿宋_GB2312" w:eastAsia="仿宋_GB2312"/>
                <w:sz w:val="28"/>
                <w:szCs w:val="28"/>
                <w:lang w:eastAsia="zh-CN"/>
              </w:rPr>
              <w:t>实训过程中的单元考核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773"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第十二章涂装工艺</w:t>
            </w:r>
          </w:p>
        </w:tc>
        <w:tc>
          <w:tcPr>
            <w:tcW w:w="210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了解涂装的概念能进行手工涂装操作</w:t>
            </w:r>
          </w:p>
        </w:tc>
        <w:tc>
          <w:tcPr>
            <w:tcW w:w="228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涂装的概念</w:t>
            </w:r>
          </w:p>
          <w:p>
            <w:pPr>
              <w:rPr>
                <w:rFonts w:hint="eastAsia" w:ascii="仿宋_GB2312" w:eastAsia="仿宋_GB2312"/>
                <w:sz w:val="28"/>
                <w:szCs w:val="28"/>
                <w:lang w:eastAsia="zh-CN"/>
              </w:rPr>
            </w:pPr>
            <w:r>
              <w:rPr>
                <w:rFonts w:hint="eastAsia" w:ascii="仿宋_GB2312" w:eastAsia="仿宋_GB2312"/>
                <w:sz w:val="28"/>
                <w:szCs w:val="28"/>
                <w:lang w:eastAsia="zh-CN"/>
              </w:rPr>
              <w:t>喷枪使用与手工涂装</w:t>
            </w:r>
          </w:p>
        </w:tc>
        <w:tc>
          <w:tcPr>
            <w:tcW w:w="828" w:type="dxa"/>
            <w:vAlign w:val="top"/>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12</w:t>
            </w:r>
          </w:p>
        </w:tc>
        <w:tc>
          <w:tcPr>
            <w:tcW w:w="3048"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任务驱动法</w:t>
            </w:r>
          </w:p>
          <w:p>
            <w:pPr>
              <w:rPr>
                <w:rFonts w:hint="eastAsia" w:ascii="仿宋_GB2312" w:eastAsia="仿宋_GB2312"/>
                <w:sz w:val="28"/>
                <w:szCs w:val="28"/>
                <w:lang w:eastAsia="zh-CN"/>
              </w:rPr>
            </w:pPr>
            <w:r>
              <w:rPr>
                <w:rFonts w:hint="eastAsia" w:ascii="仿宋_GB2312" w:eastAsia="仿宋_GB2312"/>
                <w:sz w:val="28"/>
                <w:szCs w:val="28"/>
                <w:lang w:eastAsia="zh-CN"/>
              </w:rPr>
              <w:t>教师示范与指导下的学生自主学习</w:t>
            </w:r>
          </w:p>
        </w:tc>
        <w:tc>
          <w:tcPr>
            <w:tcW w:w="1620"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汽车装配</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实训工间</w:t>
            </w:r>
          </w:p>
        </w:tc>
        <w:tc>
          <w:tcPr>
            <w:tcW w:w="1445"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课后作业</w:t>
            </w:r>
          </w:p>
          <w:p>
            <w:pPr>
              <w:rPr>
                <w:rFonts w:hint="eastAsia" w:ascii="仿宋_GB2312" w:eastAsia="仿宋_GB2312"/>
                <w:sz w:val="28"/>
                <w:szCs w:val="28"/>
                <w:lang w:eastAsia="zh-CN"/>
              </w:rPr>
            </w:pPr>
            <w:r>
              <w:rPr>
                <w:rFonts w:hint="eastAsia" w:ascii="仿宋_GB2312" w:eastAsia="仿宋_GB2312"/>
                <w:sz w:val="28"/>
                <w:szCs w:val="28"/>
                <w:lang w:eastAsia="zh-CN"/>
              </w:rPr>
              <w:t>实训过程中的单元考核</w:t>
            </w:r>
          </w:p>
        </w:tc>
      </w:tr>
    </w:tbl>
    <w:p>
      <w:pPr>
        <w:spacing w:line="360" w:lineRule="auto"/>
        <w:ind w:firstLine="640" w:firstLineChars="200"/>
        <w:rPr>
          <w:rFonts w:hint="eastAsia" w:ascii="仿宋_GB2312" w:eastAsia="仿宋_GB2312"/>
          <w:sz w:val="28"/>
          <w:szCs w:val="28"/>
        </w:rPr>
        <w:sectPr>
          <w:pgSz w:w="16838" w:h="11906" w:orient="landscape"/>
          <w:pgMar w:top="1797" w:right="1440" w:bottom="1797" w:left="2520" w:header="851" w:footer="992" w:gutter="0"/>
          <w:cols w:space="720" w:num="1"/>
          <w:docGrid w:linePitch="312" w:charSpace="0"/>
        </w:sectPr>
      </w:pP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1.教学目标：重点阐述本章节的教学目标。</w:t>
      </w: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2.学习内容：突出教学内容选取的针对性—教学内容与职业标准对接、适用性—注意学生可持续发展的培养；要确保教学内容的组织，达到教学过程与生产过程的结合，做到学生学习过程与行动过程的一体。</w:t>
      </w: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3.教学方法手段与资源利用建议：主要包括教师的教学指导组织形式设计，如项目教学、任务驱动教学法等；课堂采用的辅助媒介等；学生的学习组织形式等方面的描述。</w:t>
      </w: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4.教学环境说明：主要写明教室、学习工作站、实验实训室、校园、校外实训基地等。</w:t>
      </w:r>
    </w:p>
    <w:p>
      <w:pPr>
        <w:spacing w:line="360" w:lineRule="auto"/>
        <w:ind w:left="420" w:leftChars="200" w:firstLine="140" w:firstLineChars="50"/>
        <w:rPr>
          <w:rFonts w:hint="eastAsia" w:ascii="黑体" w:hAnsi="宋体" w:eastAsia="黑体"/>
          <w:kern w:val="0"/>
          <w:sz w:val="28"/>
          <w:szCs w:val="28"/>
        </w:rPr>
      </w:pPr>
      <w:r>
        <w:rPr>
          <w:rFonts w:hint="eastAsia" w:ascii="仿宋_GB2312" w:hAnsi="宋体" w:eastAsia="仿宋_GB2312"/>
          <w:color w:val="00B0F0"/>
          <w:kern w:val="0"/>
          <w:sz w:val="28"/>
          <w:szCs w:val="28"/>
        </w:rPr>
        <w:t>5.考核评价：详细介绍课堂和课后作业要求，以及考核评价方式。</w:t>
      </w:r>
      <w:r>
        <w:rPr>
          <w:rFonts w:hint="eastAsia" w:ascii="黑体" w:hAnsi="宋体" w:eastAsia="黑体"/>
          <w:kern w:val="0"/>
          <w:sz w:val="28"/>
          <w:szCs w:val="28"/>
        </w:rPr>
        <w:t>七、课内实验大纲</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2880"/>
        <w:gridCol w:w="540"/>
        <w:gridCol w:w="900"/>
        <w:gridCol w:w="90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序号</w:t>
            </w:r>
          </w:p>
        </w:tc>
        <w:tc>
          <w:tcPr>
            <w:tcW w:w="1620"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实验</w:t>
            </w:r>
          </w:p>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项目名称</w:t>
            </w:r>
          </w:p>
        </w:tc>
        <w:tc>
          <w:tcPr>
            <w:tcW w:w="2880"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主要内容</w:t>
            </w:r>
          </w:p>
        </w:tc>
        <w:tc>
          <w:tcPr>
            <w:tcW w:w="540"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学时</w:t>
            </w:r>
          </w:p>
        </w:tc>
        <w:tc>
          <w:tcPr>
            <w:tcW w:w="900"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分组</w:t>
            </w:r>
          </w:p>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人数</w:t>
            </w:r>
          </w:p>
        </w:tc>
        <w:tc>
          <w:tcPr>
            <w:tcW w:w="900"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实验</w:t>
            </w:r>
          </w:p>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属性</w:t>
            </w:r>
          </w:p>
        </w:tc>
        <w:tc>
          <w:tcPr>
            <w:tcW w:w="1040"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实验</w:t>
            </w:r>
          </w:p>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1</w:t>
            </w:r>
          </w:p>
        </w:tc>
        <w:tc>
          <w:tcPr>
            <w:tcW w:w="162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手工电弧焊认识与操作</w:t>
            </w:r>
          </w:p>
        </w:tc>
        <w:tc>
          <w:tcPr>
            <w:tcW w:w="288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val="en-US" w:eastAsia="zh-CN"/>
              </w:rPr>
              <w:t>1、</w:t>
            </w:r>
            <w:r>
              <w:rPr>
                <w:rFonts w:hint="eastAsia" w:ascii="仿宋_GB2312" w:hAnsi="宋体" w:eastAsia="仿宋_GB2312"/>
                <w:kern w:val="0"/>
                <w:sz w:val="28"/>
                <w:szCs w:val="28"/>
                <w:lang w:eastAsia="zh-CN"/>
              </w:rPr>
              <w:t>认识手工电弧焊设备与操作过程</w:t>
            </w:r>
          </w:p>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val="en-US" w:eastAsia="zh-CN"/>
              </w:rPr>
              <w:t>2、</w:t>
            </w:r>
            <w:r>
              <w:rPr>
                <w:rFonts w:hint="eastAsia" w:ascii="仿宋_GB2312" w:hAnsi="宋体" w:eastAsia="仿宋_GB2312"/>
                <w:kern w:val="0"/>
                <w:sz w:val="28"/>
                <w:szCs w:val="28"/>
                <w:lang w:eastAsia="zh-CN"/>
              </w:rPr>
              <w:t>学习手工电弧焊操作</w:t>
            </w:r>
          </w:p>
        </w:tc>
        <w:tc>
          <w:tcPr>
            <w:tcW w:w="540"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48</w:t>
            </w:r>
          </w:p>
        </w:tc>
        <w:tc>
          <w:tcPr>
            <w:tcW w:w="900"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3</w:t>
            </w:r>
          </w:p>
        </w:tc>
        <w:tc>
          <w:tcPr>
            <w:tcW w:w="90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综合</w:t>
            </w:r>
          </w:p>
        </w:tc>
        <w:tc>
          <w:tcPr>
            <w:tcW w:w="104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2</w:t>
            </w:r>
          </w:p>
        </w:tc>
        <w:tc>
          <w:tcPr>
            <w:tcW w:w="162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二氧化碳保护焊认识与操作</w:t>
            </w:r>
          </w:p>
        </w:tc>
        <w:tc>
          <w:tcPr>
            <w:tcW w:w="2880" w:type="dxa"/>
            <w:vAlign w:val="top"/>
          </w:tcPr>
          <w:p>
            <w:pPr>
              <w:numPr>
                <w:ilvl w:val="0"/>
                <w:numId w:val="5"/>
              </w:num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认识二氧化碳保护焊设备与操作过程</w:t>
            </w:r>
          </w:p>
          <w:p>
            <w:pPr>
              <w:numPr>
                <w:ilvl w:val="0"/>
                <w:numId w:val="5"/>
              </w:num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学习二氧化碳保护焊操作</w:t>
            </w:r>
          </w:p>
        </w:tc>
        <w:tc>
          <w:tcPr>
            <w:tcW w:w="540"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48</w:t>
            </w:r>
          </w:p>
        </w:tc>
        <w:tc>
          <w:tcPr>
            <w:tcW w:w="900"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3</w:t>
            </w:r>
          </w:p>
        </w:tc>
        <w:tc>
          <w:tcPr>
            <w:tcW w:w="90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综合</w:t>
            </w:r>
          </w:p>
        </w:tc>
        <w:tc>
          <w:tcPr>
            <w:tcW w:w="104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3</w:t>
            </w:r>
          </w:p>
        </w:tc>
        <w:tc>
          <w:tcPr>
            <w:tcW w:w="162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点焊的认识与操作</w:t>
            </w:r>
          </w:p>
        </w:tc>
        <w:tc>
          <w:tcPr>
            <w:tcW w:w="2880" w:type="dxa"/>
            <w:vAlign w:val="top"/>
          </w:tcPr>
          <w:p>
            <w:pPr>
              <w:numPr>
                <w:ilvl w:val="0"/>
                <w:numId w:val="6"/>
              </w:num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认识点焊设备与操作过程</w:t>
            </w:r>
          </w:p>
          <w:p>
            <w:pPr>
              <w:numPr>
                <w:ilvl w:val="0"/>
                <w:numId w:val="6"/>
              </w:num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学习点焊操作</w:t>
            </w:r>
          </w:p>
        </w:tc>
        <w:tc>
          <w:tcPr>
            <w:tcW w:w="540"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48</w:t>
            </w:r>
          </w:p>
        </w:tc>
        <w:tc>
          <w:tcPr>
            <w:tcW w:w="900"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3</w:t>
            </w:r>
          </w:p>
        </w:tc>
        <w:tc>
          <w:tcPr>
            <w:tcW w:w="900" w:type="dxa"/>
            <w:textDirection w:val="lrTb"/>
            <w:vAlign w:val="top"/>
          </w:tcPr>
          <w:p>
            <w:pPr>
              <w:rPr>
                <w:rFonts w:hint="eastAsia" w:ascii="仿宋_GB2312" w:hAnsi="宋体" w:eastAsia="仿宋_GB2312"/>
                <w:kern w:val="0"/>
                <w:sz w:val="28"/>
                <w:szCs w:val="28"/>
              </w:rPr>
            </w:pPr>
            <w:r>
              <w:rPr>
                <w:rFonts w:hint="eastAsia" w:ascii="仿宋_GB2312" w:hAnsi="宋体" w:eastAsia="仿宋_GB2312"/>
                <w:kern w:val="0"/>
                <w:sz w:val="28"/>
                <w:szCs w:val="28"/>
                <w:lang w:eastAsia="zh-CN"/>
              </w:rPr>
              <w:t>综合</w:t>
            </w:r>
          </w:p>
        </w:tc>
        <w:tc>
          <w:tcPr>
            <w:tcW w:w="1040" w:type="dxa"/>
            <w:textDirection w:val="lrTb"/>
            <w:vAlign w:val="top"/>
          </w:tcPr>
          <w:p>
            <w:pPr>
              <w:rPr>
                <w:rFonts w:hint="eastAsia" w:ascii="仿宋_GB2312" w:hAnsi="宋体" w:eastAsia="仿宋_GB2312"/>
                <w:kern w:val="0"/>
                <w:sz w:val="28"/>
                <w:szCs w:val="28"/>
              </w:rPr>
            </w:pPr>
            <w:r>
              <w:rPr>
                <w:rFonts w:hint="eastAsia" w:ascii="仿宋_GB2312" w:hAnsi="宋体" w:eastAsia="仿宋_GB2312"/>
                <w:kern w:val="0"/>
                <w:sz w:val="28"/>
                <w:szCs w:val="28"/>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4</w:t>
            </w:r>
          </w:p>
        </w:tc>
        <w:tc>
          <w:tcPr>
            <w:tcW w:w="162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涂装认识与手工操作</w:t>
            </w:r>
          </w:p>
        </w:tc>
        <w:tc>
          <w:tcPr>
            <w:tcW w:w="2880" w:type="dxa"/>
            <w:vAlign w:val="top"/>
          </w:tcPr>
          <w:p>
            <w:pPr>
              <w:numPr>
                <w:ilvl w:val="0"/>
                <w:numId w:val="7"/>
              </w:num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喷枪的认识与调整</w:t>
            </w:r>
          </w:p>
          <w:p>
            <w:pPr>
              <w:numPr>
                <w:ilvl w:val="0"/>
                <w:numId w:val="7"/>
              </w:num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手工涂装操作</w:t>
            </w:r>
          </w:p>
        </w:tc>
        <w:tc>
          <w:tcPr>
            <w:tcW w:w="540"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12</w:t>
            </w:r>
          </w:p>
        </w:tc>
        <w:tc>
          <w:tcPr>
            <w:tcW w:w="900"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3</w:t>
            </w:r>
          </w:p>
        </w:tc>
        <w:tc>
          <w:tcPr>
            <w:tcW w:w="900" w:type="dxa"/>
            <w:textDirection w:val="lrTb"/>
            <w:vAlign w:val="top"/>
          </w:tcPr>
          <w:p>
            <w:pPr>
              <w:rPr>
                <w:rFonts w:hint="eastAsia" w:ascii="仿宋_GB2312" w:hAnsi="宋体" w:eastAsia="仿宋_GB2312"/>
                <w:kern w:val="0"/>
                <w:sz w:val="28"/>
                <w:szCs w:val="28"/>
              </w:rPr>
            </w:pPr>
            <w:r>
              <w:rPr>
                <w:rFonts w:hint="eastAsia" w:ascii="仿宋_GB2312" w:hAnsi="宋体" w:eastAsia="仿宋_GB2312"/>
                <w:kern w:val="0"/>
                <w:sz w:val="28"/>
                <w:szCs w:val="28"/>
                <w:lang w:eastAsia="zh-CN"/>
              </w:rPr>
              <w:t>综合</w:t>
            </w:r>
          </w:p>
        </w:tc>
        <w:tc>
          <w:tcPr>
            <w:tcW w:w="1040" w:type="dxa"/>
            <w:textDirection w:val="lrTb"/>
            <w:vAlign w:val="top"/>
          </w:tcPr>
          <w:p>
            <w:pPr>
              <w:rPr>
                <w:rFonts w:hint="eastAsia" w:ascii="仿宋_GB2312" w:hAnsi="宋体" w:eastAsia="仿宋_GB2312"/>
                <w:kern w:val="0"/>
                <w:sz w:val="28"/>
                <w:szCs w:val="28"/>
              </w:rPr>
            </w:pPr>
            <w:r>
              <w:rPr>
                <w:rFonts w:hint="eastAsia" w:ascii="仿宋_GB2312" w:hAnsi="宋体" w:eastAsia="仿宋_GB2312"/>
                <w:kern w:val="0"/>
                <w:sz w:val="28"/>
                <w:szCs w:val="28"/>
                <w:lang w:eastAsia="zh-CN"/>
              </w:rPr>
              <w:t>必做</w:t>
            </w:r>
          </w:p>
        </w:tc>
      </w:tr>
    </w:tbl>
    <w:p>
      <w:pPr>
        <w:spacing w:line="360" w:lineRule="auto"/>
        <w:ind w:firstLine="560" w:firstLineChars="200"/>
        <w:rPr>
          <w:rFonts w:hint="eastAsia" w:ascii="仿宋_GB2312" w:hAnsi="宋体" w:eastAsia="仿宋_GB2312"/>
          <w:color w:val="00B0F0"/>
          <w:kern w:val="0"/>
          <w:sz w:val="28"/>
          <w:szCs w:val="28"/>
        </w:rPr>
      </w:pPr>
      <w:r>
        <w:rPr>
          <w:rFonts w:ascii="仿宋_GB2312" w:hAnsi="宋体" w:eastAsia="仿宋_GB2312"/>
          <w:color w:val="00B0F0"/>
          <w:kern w:val="0"/>
          <w:sz w:val="28"/>
          <w:szCs w:val="28"/>
        </w:rPr>
        <w:t>1</w:t>
      </w:r>
      <w:r>
        <w:rPr>
          <w:rFonts w:hint="eastAsia" w:ascii="仿宋_GB2312" w:hAnsi="宋体" w:eastAsia="仿宋_GB2312"/>
          <w:color w:val="00B0F0"/>
          <w:kern w:val="0"/>
          <w:sz w:val="28"/>
          <w:szCs w:val="28"/>
        </w:rPr>
        <w:t>.实</w:t>
      </w:r>
      <w:r>
        <w:rPr>
          <w:rFonts w:ascii="仿宋_GB2312" w:hAnsi="宋体" w:eastAsia="仿宋_GB2312"/>
          <w:color w:val="00B0F0"/>
          <w:kern w:val="0"/>
          <w:sz w:val="28"/>
          <w:szCs w:val="28"/>
        </w:rPr>
        <w:t>验属性指：验证或综合或设计</w:t>
      </w:r>
      <w:r>
        <w:rPr>
          <w:rFonts w:hint="eastAsia" w:ascii="仿宋_GB2312" w:hAnsi="宋体" w:eastAsia="仿宋_GB2312"/>
          <w:color w:val="00B0F0"/>
          <w:kern w:val="0"/>
          <w:sz w:val="28"/>
          <w:szCs w:val="28"/>
        </w:rPr>
        <w:t>；</w:t>
      </w: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2.实</w:t>
      </w:r>
      <w:r>
        <w:rPr>
          <w:rFonts w:ascii="仿宋_GB2312" w:hAnsi="宋体" w:eastAsia="仿宋_GB2312"/>
          <w:color w:val="00B0F0"/>
          <w:kern w:val="0"/>
          <w:sz w:val="28"/>
          <w:szCs w:val="28"/>
        </w:rPr>
        <w:t>验要求指：必做或选做</w:t>
      </w:r>
      <w:r>
        <w:rPr>
          <w:rFonts w:hint="eastAsia" w:ascii="仿宋_GB2312" w:hAnsi="宋体" w:eastAsia="仿宋_GB2312"/>
          <w:color w:val="00B0F0"/>
          <w:kern w:val="0"/>
          <w:sz w:val="28"/>
          <w:szCs w:val="28"/>
        </w:rPr>
        <w:t>；</w:t>
      </w: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3.</w:t>
      </w:r>
      <w:r>
        <w:rPr>
          <w:rFonts w:hint="eastAsia" w:ascii="宋体" w:hAnsi="宋体" w:cs="宋体"/>
          <w:color w:val="00B0F0"/>
          <w:szCs w:val="21"/>
        </w:rPr>
        <w:t xml:space="preserve"> </w:t>
      </w:r>
      <w:r>
        <w:rPr>
          <w:rFonts w:hint="eastAsia" w:ascii="仿宋_GB2312" w:hAnsi="宋体" w:eastAsia="仿宋_GB2312"/>
          <w:color w:val="00B0F0"/>
          <w:kern w:val="0"/>
          <w:sz w:val="28"/>
          <w:szCs w:val="28"/>
        </w:rPr>
        <w:t>本内容限于</w:t>
      </w:r>
      <w:r>
        <w:rPr>
          <w:rFonts w:ascii="仿宋_GB2312" w:hAnsi="宋体" w:eastAsia="仿宋_GB2312"/>
          <w:color w:val="00B0F0"/>
          <w:kern w:val="0"/>
          <w:sz w:val="28"/>
          <w:szCs w:val="28"/>
        </w:rPr>
        <w:t>有实验内容但在教学计划中不独立设课的课程填写</w:t>
      </w:r>
      <w:r>
        <w:rPr>
          <w:rFonts w:hint="eastAsia" w:ascii="仿宋_GB2312" w:hAnsi="宋体" w:eastAsia="仿宋_GB2312"/>
          <w:color w:val="00B0F0"/>
          <w:kern w:val="0"/>
          <w:sz w:val="28"/>
          <w:szCs w:val="28"/>
        </w:rPr>
        <w:t>，如果该课程没有实验环节，则可取消本节内容，将下一节“教学基本条件”改为第七点。</w:t>
      </w:r>
    </w:p>
    <w:p>
      <w:pPr>
        <w:spacing w:line="360" w:lineRule="auto"/>
        <w:ind w:firstLine="560" w:firstLineChars="200"/>
        <w:rPr>
          <w:rFonts w:hint="eastAsia" w:ascii="黑体" w:hAnsi="宋体" w:eastAsia="黑体"/>
          <w:kern w:val="0"/>
          <w:sz w:val="28"/>
          <w:szCs w:val="28"/>
        </w:rPr>
      </w:pPr>
      <w:r>
        <w:rPr>
          <w:rFonts w:hint="eastAsia" w:ascii="黑体" w:hAnsi="宋体" w:eastAsia="黑体"/>
          <w:kern w:val="0"/>
          <w:sz w:val="28"/>
          <w:szCs w:val="28"/>
        </w:rPr>
        <w:t>八、教学基本条件</w:t>
      </w:r>
    </w:p>
    <w:p>
      <w:p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（一）对教师的基本要求</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熟悉本学科的教学大纲，教学基本要求，了解教材的内容和各章节在每册教材中的地位，掌握教材中的重点章节和重点内容，对教材中的习题能做出正确、规范的解答。</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（1）良好的教育教学素质（具备汽车专业专科及以上学历、中级及以上职称）；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（2）专业理论与专业技能一体化能力（具备汽车维修技师及以上等级职业资格证）；</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（3）较强的职业创新能力和专业发展能力；</w:t>
      </w:r>
    </w:p>
    <w:p>
      <w:pPr>
        <w:spacing w:line="360" w:lineRule="auto"/>
        <w:ind w:firstLine="560" w:firstLineChars="200"/>
        <w:rPr>
          <w:rFonts w:hint="eastAsia" w:ascii="仿宋_GB2312" w:hAnsi="宋体" w:eastAsia="仿宋_GB2312"/>
          <w:kern w:val="0"/>
          <w:sz w:val="28"/>
          <w:szCs w:val="28"/>
        </w:rPr>
      </w:pPr>
      <w:r>
        <w:rPr>
          <w:rFonts w:hint="eastAsia" w:ascii="仿宋" w:hAnsi="仿宋" w:eastAsia="仿宋"/>
          <w:color w:val="000000"/>
          <w:kern w:val="0"/>
          <w:sz w:val="28"/>
          <w:szCs w:val="28"/>
        </w:rPr>
        <w:t>本专业课采取项目引领、任务驱动的教学方法，推行小组合作学习。以学生为中心，教师是学生学习资源的设计和提供者，组织安排学生完成学习工作任务，在学生的学习过程中起到指导的作用。</w:t>
      </w:r>
    </w:p>
    <w:p>
      <w:pPr>
        <w:spacing w:line="360" w:lineRule="auto"/>
        <w:ind w:firstLine="560" w:firstLineChars="200"/>
        <w:rPr>
          <w:rFonts w:hint="eastAsia" w:ascii="仿宋_GB2312" w:hAnsi="宋体" w:eastAsia="仿宋_GB2312"/>
          <w:kern w:val="0"/>
          <w:sz w:val="28"/>
          <w:szCs w:val="28"/>
        </w:rPr>
      </w:pP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（重点阐述能胜任该课程教学任务的教师的学历、职称、专业等要求。200字左右）</w:t>
      </w:r>
    </w:p>
    <w:p>
      <w:pPr>
        <w:numPr>
          <w:ilvl w:val="0"/>
          <w:numId w:val="8"/>
        </w:numPr>
        <w:spacing w:line="360" w:lineRule="auto"/>
        <w:ind w:firstLine="560" w:firstLineChars="200"/>
        <w:rPr>
          <w:rFonts w:hint="eastAsia"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对教学环境的要求</w:t>
      </w:r>
    </w:p>
    <w:p>
      <w:pPr>
        <w:numPr>
          <w:ilvl w:val="0"/>
          <w:numId w:val="0"/>
        </w:numPr>
        <w:spacing w:line="360" w:lineRule="auto"/>
        <w:rPr>
          <w:rFonts w:hint="eastAsia" w:ascii="仿宋" w:hAnsi="仿宋" w:eastAsia="仿宋"/>
          <w:color w:val="000000"/>
          <w:kern w:val="0"/>
          <w:sz w:val="28"/>
          <w:szCs w:val="28"/>
        </w:rPr>
      </w:pPr>
      <w:r>
        <w:rPr>
          <w:rFonts w:hint="eastAsia" w:ascii="仿宋" w:hAnsi="仿宋" w:eastAsia="仿宋"/>
          <w:color w:val="000000"/>
          <w:kern w:val="0"/>
          <w:sz w:val="28"/>
          <w:szCs w:val="28"/>
        </w:rPr>
        <w:t>实训室的建设要兼顾到理论教学与实训教学的关系，所以实训室应配备</w:t>
      </w:r>
      <w:r>
        <w:rPr>
          <w:rFonts w:hint="eastAsia" w:ascii="仿宋" w:hAnsi="仿宋" w:eastAsia="仿宋"/>
          <w:color w:val="000000"/>
          <w:kern w:val="0"/>
          <w:sz w:val="28"/>
          <w:szCs w:val="28"/>
          <w:lang w:val="en-US" w:eastAsia="zh-CN"/>
        </w:rPr>
        <w:t>黑板或</w:t>
      </w:r>
      <w:r>
        <w:rPr>
          <w:rFonts w:hint="eastAsia" w:ascii="仿宋" w:hAnsi="仿宋" w:eastAsia="仿宋"/>
          <w:color w:val="000000"/>
          <w:kern w:val="0"/>
          <w:sz w:val="28"/>
          <w:szCs w:val="28"/>
        </w:rPr>
        <w:t>白板、投影仪、幕布、扩音器和可书写的座椅，使学生站着可上实训课，坐着可上理论课。</w:t>
      </w:r>
    </w:p>
    <w:p>
      <w:pPr>
        <w:numPr>
          <w:ilvl w:val="0"/>
          <w:numId w:val="0"/>
        </w:numPr>
        <w:spacing w:line="360" w:lineRule="auto"/>
        <w:rPr>
          <w:rFonts w:hint="eastAsia" w:ascii="仿宋" w:hAnsi="仿宋" w:eastAsia="仿宋"/>
          <w:color w:val="000000"/>
          <w:kern w:val="0"/>
          <w:sz w:val="28"/>
          <w:szCs w:val="28"/>
        </w:rPr>
      </w:pPr>
      <w:r>
        <w:rPr>
          <w:rFonts w:hint="eastAsia" w:ascii="仿宋" w:hAnsi="仿宋" w:eastAsia="仿宋"/>
          <w:color w:val="000000"/>
          <w:kern w:val="0"/>
          <w:sz w:val="28"/>
          <w:szCs w:val="28"/>
          <w:lang w:val="en-US" w:eastAsia="zh-CN"/>
        </w:rPr>
        <w:t xml:space="preserve">     </w:t>
      </w:r>
      <w:r>
        <w:rPr>
          <w:rFonts w:hint="eastAsia" w:ascii="仿宋" w:hAnsi="仿宋" w:eastAsia="仿宋"/>
          <w:color w:val="000000"/>
          <w:kern w:val="0"/>
          <w:sz w:val="28"/>
          <w:szCs w:val="28"/>
        </w:rPr>
        <w:t>120～150㎡的</w:t>
      </w:r>
      <w:r>
        <w:rPr>
          <w:rFonts w:hint="eastAsia" w:ascii="仿宋" w:hAnsi="仿宋" w:eastAsia="仿宋" w:cs="宋体"/>
          <w:color w:val="000000"/>
          <w:sz w:val="28"/>
          <w:szCs w:val="28"/>
          <w:lang w:val="zh-CN"/>
        </w:rPr>
        <w:t>学习工作站，配备相应的通风、采光、排气、防盗、上下水、消防、电力设施设备，能满足教学设备搬运要求。</w:t>
      </w:r>
    </w:p>
    <w:p>
      <w:pPr>
        <w:numPr>
          <w:ilvl w:val="0"/>
          <w:numId w:val="0"/>
        </w:numPr>
        <w:spacing w:line="360" w:lineRule="auto"/>
        <w:rPr>
          <w:rFonts w:hint="eastAsia" w:ascii="仿宋" w:hAnsi="仿宋" w:eastAsia="仿宋"/>
          <w:color w:val="000000"/>
          <w:kern w:val="0"/>
          <w:sz w:val="28"/>
          <w:szCs w:val="28"/>
        </w:rPr>
      </w:pP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（重点阐述完成课程的整体教学任务应满足的教学环境。150字左右）</w:t>
      </w:r>
    </w:p>
    <w:p>
      <w:pPr>
        <w:numPr>
          <w:ilvl w:val="0"/>
          <w:numId w:val="9"/>
        </w:num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对教学资源的要求</w:t>
      </w:r>
    </w:p>
    <w:p>
      <w:pPr>
        <w:numPr>
          <w:ilvl w:val="0"/>
          <w:numId w:val="1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直流电焊机5台（三相交流输入）</w:t>
      </w:r>
    </w:p>
    <w:p>
      <w:pPr>
        <w:numPr>
          <w:ilvl w:val="0"/>
          <w:numId w:val="1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电焊条（结422）：5包/每班（电焊条为实训耗材，38元/包，约120根，按每班50人计，人均耗材约3元）</w:t>
      </w:r>
    </w:p>
    <w:p>
      <w:pPr>
        <w:numPr>
          <w:ilvl w:val="0"/>
          <w:numId w:val="1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二氧碳保护焊机二台（包括二氧化碳气瓶、焊丝等耗材）</w:t>
      </w:r>
    </w:p>
    <w:p>
      <w:pPr>
        <w:numPr>
          <w:ilvl w:val="0"/>
          <w:numId w:val="1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变光型保护面罩10个</w:t>
      </w:r>
    </w:p>
    <w:p>
      <w:pPr>
        <w:numPr>
          <w:ilvl w:val="0"/>
          <w:numId w:val="1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焊接用尖头锤、钢丝刷各5把</w:t>
      </w:r>
    </w:p>
    <w:p>
      <w:pPr>
        <w:numPr>
          <w:ilvl w:val="0"/>
          <w:numId w:val="1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点焊机（二台）</w:t>
      </w:r>
    </w:p>
    <w:p>
      <w:pPr>
        <w:numPr>
          <w:ilvl w:val="0"/>
          <w:numId w:val="1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焊件（可用废旧钢件代替）</w:t>
      </w:r>
    </w:p>
    <w:p>
      <w:pPr>
        <w:numPr>
          <w:ilvl w:val="0"/>
          <w:numId w:val="1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喷枪5把（配套的压缩空气站）</w:t>
      </w:r>
    </w:p>
    <w:p>
      <w:pPr>
        <w:numPr>
          <w:ilvl w:val="0"/>
          <w:numId w:val="1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清洁用</w:t>
      </w:r>
      <w:r>
        <w:rPr>
          <w:rFonts w:hint="eastAsia" w:ascii="仿宋" w:hAnsi="仿宋" w:eastAsia="仿宋"/>
          <w:color w:val="000000"/>
          <w:kern w:val="0"/>
          <w:sz w:val="28"/>
          <w:szCs w:val="28"/>
        </w:rPr>
        <w:t>毛巾</w:t>
      </w:r>
      <w:r>
        <w:rPr>
          <w:rFonts w:hint="eastAsia" w:ascii="仿宋" w:hAnsi="仿宋" w:eastAsia="仿宋"/>
          <w:color w:val="000000"/>
          <w:kern w:val="0"/>
          <w:sz w:val="28"/>
          <w:szCs w:val="28"/>
          <w:lang w:eastAsia="zh-CN"/>
        </w:rPr>
        <w:t>若干；</w:t>
      </w:r>
    </w:p>
    <w:p>
      <w:pPr>
        <w:numPr>
          <w:ilvl w:val="0"/>
          <w:numId w:val="10"/>
        </w:numPr>
        <w:spacing w:line="360" w:lineRule="auto"/>
        <w:rPr>
          <w:rFonts w:hint="eastAsia" w:ascii="仿宋_GB2312" w:hAnsi="宋体" w:eastAsia="仿宋_GB2312"/>
          <w:kern w:val="0"/>
          <w:sz w:val="28"/>
          <w:szCs w:val="28"/>
          <w:lang w:val="en-US" w:eastAsia="zh-CN"/>
        </w:rPr>
      </w:pPr>
      <w:r>
        <w:rPr>
          <w:rFonts w:hint="eastAsia" w:ascii="仿宋" w:hAnsi="仿宋" w:eastAsia="仿宋"/>
          <w:color w:val="000000"/>
          <w:kern w:val="0"/>
          <w:sz w:val="28"/>
          <w:szCs w:val="28"/>
          <w:lang w:eastAsia="zh-CN"/>
        </w:rPr>
        <w:t>电焊用</w:t>
      </w:r>
      <w:r>
        <w:rPr>
          <w:rFonts w:hint="eastAsia" w:ascii="仿宋" w:hAnsi="仿宋" w:eastAsia="仿宋"/>
          <w:color w:val="000000"/>
          <w:kern w:val="0"/>
          <w:sz w:val="28"/>
          <w:szCs w:val="28"/>
        </w:rPr>
        <w:t>手套</w:t>
      </w:r>
      <w:r>
        <w:rPr>
          <w:rFonts w:hint="eastAsia" w:ascii="仿宋" w:hAnsi="仿宋" w:eastAsia="仿宋"/>
          <w:color w:val="000000"/>
          <w:kern w:val="0"/>
          <w:sz w:val="28"/>
          <w:szCs w:val="28"/>
          <w:lang w:eastAsia="zh-CN"/>
        </w:rPr>
        <w:t>、电焊服各</w:t>
      </w:r>
      <w:r>
        <w:rPr>
          <w:rFonts w:hint="eastAsia" w:ascii="仿宋" w:hAnsi="仿宋" w:eastAsia="仿宋"/>
          <w:color w:val="000000"/>
          <w:kern w:val="0"/>
          <w:sz w:val="28"/>
          <w:szCs w:val="28"/>
          <w:lang w:val="en-US" w:eastAsia="zh-CN"/>
        </w:rPr>
        <w:t>5套</w:t>
      </w:r>
    </w:p>
    <w:p>
      <w:pPr>
        <w:numPr>
          <w:ilvl w:val="0"/>
          <w:numId w:val="1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护目镜10副</w:t>
      </w: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（重点阐述完成课程的整体教学任务应满足的教学资源。150字左右）</w:t>
      </w:r>
    </w:p>
    <w:p>
      <w:pPr>
        <w:numPr>
          <w:ilvl w:val="0"/>
          <w:numId w:val="11"/>
        </w:num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对学生基础能力的要求</w:t>
      </w:r>
    </w:p>
    <w:p>
      <w:pPr>
        <w:numPr>
          <w:ilvl w:val="0"/>
          <w:numId w:val="0"/>
        </w:numPr>
        <w:spacing w:line="360" w:lineRule="auto"/>
        <w:ind w:firstLine="56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学生应该具有初中及以上文化程度，具有初步的汽车结构常识， 具有交、直流电、变压器结构及原理知识。</w:t>
      </w:r>
    </w:p>
    <w:p>
      <w:pPr>
        <w:numPr>
          <w:ilvl w:val="0"/>
          <w:numId w:val="0"/>
        </w:numPr>
        <w:spacing w:line="360" w:lineRule="auto"/>
        <w:ind w:firstLine="560"/>
        <w:rPr>
          <w:rFonts w:hint="eastAsia" w:ascii="仿宋_GB2312" w:hAnsi="宋体" w:eastAsia="仿宋_GB2312"/>
          <w:kern w:val="0"/>
          <w:sz w:val="28"/>
          <w:szCs w:val="28"/>
          <w:lang w:val="en-US" w:eastAsia="zh-CN"/>
        </w:rPr>
      </w:pPr>
      <w:r>
        <w:rPr>
          <w:rFonts w:hint="eastAsia" w:ascii="仿宋" w:hAnsi="仿宋" w:eastAsia="仿宋"/>
          <w:kern w:val="0"/>
          <w:sz w:val="28"/>
          <w:szCs w:val="28"/>
        </w:rPr>
        <w:t>具备良好的思想品德、行为规范以及职业道德、独立生活、思考能力，发现和解决问题的能力，较好的动手操作能力。</w:t>
      </w:r>
      <w:r>
        <w:rPr>
          <w:rFonts w:hint="eastAsia" w:ascii="仿宋_GB2312" w:hAnsi="宋体" w:eastAsia="仿宋_GB2312"/>
          <w:kern w:val="0"/>
          <w:sz w:val="28"/>
          <w:szCs w:val="28"/>
        </w:rPr>
        <w:t>需团队配合讨论，同时需具备团队协作能力，每个小组需1-2名学生具备展示能力。</w:t>
      </w:r>
    </w:p>
    <w:p>
      <w:pPr>
        <w:numPr>
          <w:ilvl w:val="0"/>
          <w:numId w:val="0"/>
        </w:numPr>
        <w:spacing w:line="360" w:lineRule="auto"/>
        <w:rPr>
          <w:rFonts w:hint="eastAsia" w:ascii="仿宋_GB2312" w:hAnsi="宋体" w:eastAsia="仿宋_GB2312"/>
          <w:kern w:val="0"/>
          <w:sz w:val="28"/>
          <w:szCs w:val="28"/>
        </w:rPr>
      </w:pP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（重点阐述开课时学生应具备的基本知识点和技能点。150字左右）</w:t>
      </w:r>
    </w:p>
    <w:p>
      <w:pPr>
        <w:numPr>
          <w:ilvl w:val="0"/>
          <w:numId w:val="11"/>
        </w:num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考核方式</w:t>
      </w:r>
    </w:p>
    <w:p>
      <w:pPr>
        <w:numPr>
          <w:ilvl w:val="0"/>
          <w:numId w:val="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 xml:space="preserve">     本课程为考查课程。</w:t>
      </w:r>
    </w:p>
    <w:p>
      <w:pPr>
        <w:spacing w:line="300" w:lineRule="auto"/>
        <w:jc w:val="left"/>
        <w:rPr>
          <w:rFonts w:hint="eastAsia" w:ascii="仿宋" w:hAnsi="仿宋" w:eastAsia="仿宋"/>
          <w:color w:val="000000"/>
          <w:sz w:val="28"/>
          <w:szCs w:val="28"/>
        </w:rPr>
      </w:pPr>
      <w:r>
        <w:rPr>
          <w:rFonts w:hint="eastAsia" w:ascii="仿宋" w:hAnsi="仿宋" w:eastAsia="仿宋"/>
          <w:color w:val="000000"/>
          <w:sz w:val="28"/>
          <w:szCs w:val="28"/>
        </w:rPr>
        <w:t>1.成绩生成原则：</w:t>
      </w:r>
    </w:p>
    <w:p>
      <w:pPr>
        <w:spacing w:line="30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坚持以教师评价为主，学生评价为辅，过程性评价为主，终结性评价为辅的原则，客观反应学生在本课程学习状况。</w:t>
      </w:r>
    </w:p>
    <w:p>
      <w:pPr>
        <w:spacing w:line="300" w:lineRule="auto"/>
        <w:jc w:val="left"/>
        <w:rPr>
          <w:rFonts w:hint="eastAsia" w:ascii="仿宋" w:hAnsi="仿宋" w:eastAsia="仿宋"/>
          <w:color w:val="000000"/>
          <w:sz w:val="28"/>
          <w:szCs w:val="28"/>
        </w:rPr>
      </w:pPr>
      <w:r>
        <w:rPr>
          <w:rFonts w:hint="eastAsia" w:ascii="仿宋" w:hAnsi="仿宋" w:eastAsia="仿宋"/>
          <w:color w:val="000000"/>
          <w:sz w:val="28"/>
          <w:szCs w:val="28"/>
        </w:rPr>
        <w:t>2.评价内容：</w:t>
      </w:r>
    </w:p>
    <w:p>
      <w:pPr>
        <w:spacing w:line="30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专业能力，包括本课程讲授的理论知识与实作技能；</w:t>
      </w:r>
    </w:p>
    <w:p>
      <w:pPr>
        <w:spacing w:line="30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社会能力</w:t>
      </w:r>
      <w:r>
        <w:rPr>
          <w:rFonts w:hint="eastAsia" w:ascii="仿宋" w:hAnsi="仿宋" w:eastAsia="仿宋"/>
          <w:color w:val="000000"/>
          <w:sz w:val="28"/>
          <w:szCs w:val="28"/>
          <w:lang w:eastAsia="zh-CN"/>
        </w:rPr>
        <w:t>与个人素质</w:t>
      </w:r>
      <w:r>
        <w:rPr>
          <w:rFonts w:hint="eastAsia" w:ascii="仿宋" w:hAnsi="仿宋" w:eastAsia="仿宋"/>
          <w:color w:val="000000"/>
          <w:sz w:val="28"/>
          <w:szCs w:val="28"/>
        </w:rPr>
        <w:t>，在团队完成实训任务过程中学生所表现出的组织、协调、沟通等能力</w:t>
      </w:r>
      <w:r>
        <w:rPr>
          <w:rFonts w:hint="eastAsia" w:ascii="仿宋" w:hAnsi="仿宋" w:eastAsia="仿宋"/>
          <w:color w:val="000000"/>
          <w:sz w:val="28"/>
          <w:szCs w:val="28"/>
          <w:lang w:eastAsia="zh-CN"/>
        </w:rPr>
        <w:t>、纪律与自我控制能力。</w:t>
      </w:r>
    </w:p>
    <w:p>
      <w:pPr>
        <w:spacing w:line="300" w:lineRule="auto"/>
        <w:jc w:val="left"/>
        <w:rPr>
          <w:rFonts w:hint="eastAsia" w:ascii="仿宋" w:hAnsi="仿宋" w:eastAsia="仿宋"/>
          <w:color w:val="000000"/>
          <w:sz w:val="28"/>
          <w:szCs w:val="28"/>
        </w:rPr>
      </w:pPr>
      <w:r>
        <w:rPr>
          <w:rFonts w:hint="eastAsia" w:ascii="仿宋" w:hAnsi="仿宋" w:eastAsia="仿宋"/>
          <w:color w:val="000000"/>
          <w:sz w:val="28"/>
          <w:szCs w:val="28"/>
        </w:rPr>
        <w:t>3.评价方法：</w:t>
      </w:r>
    </w:p>
    <w:p>
      <w:pPr>
        <w:spacing w:line="360" w:lineRule="auto"/>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由教师对学生进行</w:t>
      </w:r>
      <w:r>
        <w:rPr>
          <w:rFonts w:hint="eastAsia" w:ascii="仿宋" w:hAnsi="仿宋" w:eastAsia="仿宋"/>
          <w:color w:val="000000"/>
          <w:sz w:val="28"/>
          <w:szCs w:val="28"/>
          <w:lang w:eastAsia="zh-CN"/>
        </w:rPr>
        <w:t>课程的全过程考核。</w:t>
      </w:r>
    </w:p>
    <w:p>
      <w:pPr>
        <w:spacing w:line="360" w:lineRule="auto"/>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2）期末</w:t>
      </w:r>
      <w:r>
        <w:rPr>
          <w:rFonts w:hint="eastAsia" w:ascii="仿宋" w:hAnsi="仿宋" w:eastAsia="仿宋"/>
          <w:color w:val="000000"/>
          <w:sz w:val="28"/>
          <w:szCs w:val="28"/>
          <w:lang w:eastAsia="zh-CN"/>
        </w:rPr>
        <w:t>成绩包括平时成绩与技能考核成绩两个部分构成。</w:t>
      </w:r>
    </w:p>
    <w:p>
      <w:pPr>
        <w:numPr>
          <w:ilvl w:val="0"/>
          <w:numId w:val="0"/>
        </w:numPr>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平时成绩占</w:t>
      </w:r>
      <w:r>
        <w:rPr>
          <w:rFonts w:hint="eastAsia" w:ascii="仿宋_GB2312" w:hAnsi="宋体" w:eastAsia="仿宋_GB2312"/>
          <w:kern w:val="0"/>
          <w:sz w:val="28"/>
          <w:szCs w:val="28"/>
          <w:lang w:val="en-US" w:eastAsia="zh-CN"/>
        </w:rPr>
        <w:t>3</w:t>
      </w:r>
      <w:r>
        <w:rPr>
          <w:rFonts w:hint="eastAsia" w:ascii="仿宋_GB2312" w:hAnsi="宋体" w:eastAsia="仿宋_GB2312"/>
          <w:kern w:val="0"/>
          <w:sz w:val="28"/>
          <w:szCs w:val="28"/>
        </w:rPr>
        <w:t>0%</w:t>
      </w:r>
    </w:p>
    <w:p>
      <w:pPr>
        <w:numPr>
          <w:ilvl w:val="0"/>
          <w:numId w:val="0"/>
        </w:numPr>
        <w:spacing w:line="360" w:lineRule="auto"/>
        <w:rPr>
          <w:rFonts w:hint="eastAsia" w:ascii="仿宋_GB2312" w:hAnsi="宋体" w:eastAsia="仿宋_GB2312"/>
          <w:kern w:val="0"/>
          <w:sz w:val="28"/>
          <w:szCs w:val="28"/>
          <w:lang w:eastAsia="zh-CN"/>
        </w:rPr>
      </w:pP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技能考核成绩占</w:t>
      </w:r>
      <w:r>
        <w:rPr>
          <w:rFonts w:hint="eastAsia" w:ascii="仿宋_GB2312" w:hAnsi="宋体" w:eastAsia="仿宋_GB2312"/>
          <w:kern w:val="0"/>
          <w:sz w:val="28"/>
          <w:szCs w:val="28"/>
          <w:lang w:val="en-US" w:eastAsia="zh-CN"/>
        </w:rPr>
        <w:t>7</w:t>
      </w:r>
      <w:r>
        <w:rPr>
          <w:rFonts w:hint="eastAsia" w:ascii="仿宋_GB2312" w:hAnsi="宋体" w:eastAsia="仿宋_GB2312"/>
          <w:kern w:val="0"/>
          <w:sz w:val="28"/>
          <w:szCs w:val="28"/>
        </w:rPr>
        <w:t>0%</w:t>
      </w:r>
      <w:r>
        <w:rPr>
          <w:rFonts w:hint="eastAsia" w:ascii="仿宋_GB2312" w:hAnsi="宋体" w:eastAsia="仿宋_GB2312"/>
          <w:kern w:val="0"/>
          <w:sz w:val="28"/>
          <w:szCs w:val="28"/>
          <w:lang w:eastAsia="zh-CN"/>
        </w:rPr>
        <w:t>。</w:t>
      </w:r>
    </w:p>
    <w:p>
      <w:pPr>
        <w:numPr>
          <w:ilvl w:val="0"/>
          <w:numId w:val="12"/>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平时成绩由作业、实习报告成绩、纪律与出勤状况构成。</w:t>
      </w:r>
    </w:p>
    <w:p>
      <w:pPr>
        <w:numPr>
          <w:ilvl w:val="0"/>
          <w:numId w:val="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 xml:space="preserve">   作业、实习报告成绩占40%、纪律与出勤10%。</w:t>
      </w:r>
    </w:p>
    <w:p>
      <w:pPr>
        <w:spacing w:line="360" w:lineRule="auto"/>
        <w:rPr>
          <w:rFonts w:hint="eastAsia" w:ascii="仿宋_GB2312" w:hAnsi="宋体" w:eastAsia="仿宋_GB2312"/>
          <w:kern w:val="0"/>
          <w:sz w:val="28"/>
          <w:szCs w:val="28"/>
          <w:lang w:eastAsia="zh-CN"/>
        </w:rPr>
      </w:pPr>
      <w:r>
        <w:rPr>
          <w:rFonts w:hint="eastAsia" w:ascii="仿宋_GB2312" w:hAnsi="宋体" w:eastAsia="仿宋_GB2312"/>
          <w:kern w:val="0"/>
          <w:sz w:val="28"/>
          <w:szCs w:val="28"/>
          <w:lang w:val="en-US" w:eastAsia="zh-CN"/>
        </w:rPr>
        <w:t>4）</w:t>
      </w:r>
      <w:r>
        <w:rPr>
          <w:rFonts w:hint="eastAsia" w:ascii="仿宋_GB2312" w:hAnsi="宋体" w:eastAsia="仿宋_GB2312"/>
          <w:kern w:val="0"/>
          <w:sz w:val="28"/>
          <w:szCs w:val="28"/>
          <w:lang w:eastAsia="zh-CN"/>
        </w:rPr>
        <w:t>技能考核成绩由教学中的多个技能单元考核成绩构成并进行总评。</w:t>
      </w:r>
    </w:p>
    <w:p>
      <w:pPr>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lang w:eastAsia="zh-CN"/>
        </w:rPr>
        <w:t>单元考核成绩包括：学生的操作技能占</w:t>
      </w:r>
      <w:r>
        <w:rPr>
          <w:rFonts w:hint="eastAsia" w:ascii="仿宋_GB2312" w:hAnsi="宋体" w:eastAsia="仿宋_GB2312"/>
          <w:kern w:val="0"/>
          <w:sz w:val="28"/>
          <w:szCs w:val="28"/>
          <w:lang w:val="en-US" w:eastAsia="zh-CN"/>
        </w:rPr>
        <w:t>80%；</w:t>
      </w:r>
      <w:r>
        <w:rPr>
          <w:rFonts w:hint="eastAsia" w:ascii="仿宋_GB2312" w:hAnsi="宋体" w:eastAsia="仿宋_GB2312"/>
          <w:kern w:val="0"/>
          <w:sz w:val="28"/>
          <w:szCs w:val="28"/>
          <w:lang w:eastAsia="zh-CN"/>
        </w:rPr>
        <w:t>协作能力与交流沟通能力</w:t>
      </w:r>
      <w:r>
        <w:rPr>
          <w:rFonts w:hint="eastAsia" w:ascii="仿宋_GB2312" w:hAnsi="宋体" w:eastAsia="仿宋_GB2312"/>
          <w:kern w:val="0"/>
          <w:sz w:val="28"/>
          <w:szCs w:val="28"/>
          <w:lang w:val="en-US" w:eastAsia="zh-CN"/>
        </w:rPr>
        <w:t>20%。</w:t>
      </w: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kern w:val="0"/>
          <w:sz w:val="28"/>
          <w:szCs w:val="28"/>
        </w:rPr>
        <w:t>（</w:t>
      </w:r>
      <w:r>
        <w:rPr>
          <w:rFonts w:hint="eastAsia" w:ascii="仿宋_GB2312" w:hAnsi="宋体" w:eastAsia="仿宋_GB2312"/>
          <w:color w:val="00B0F0"/>
          <w:kern w:val="0"/>
          <w:sz w:val="28"/>
          <w:szCs w:val="28"/>
        </w:rPr>
        <w:t>重点阐述课程结束后所采用的考核方式，考试课程介绍试卷套数，如A/B卷，试题类型等；考查课程介绍考核形式，如开卷、口试、机试、设计、大型作业、撰写论文（报告）、实践操作、组合形式、以证代考、作业考核（作业、出勤、上课回答问题等）、职业现场考核（仿真为主）、其他形式等。150字左右）</w:t>
      </w:r>
    </w:p>
    <w:p>
      <w:pPr>
        <w:spacing w:line="360" w:lineRule="auto"/>
        <w:ind w:firstLine="560" w:firstLineChars="200"/>
        <w:outlineLvl w:val="1"/>
        <w:rPr>
          <w:rFonts w:hint="eastAsia" w:ascii="黑体" w:hAnsi="宋体" w:eastAsia="黑体"/>
          <w:kern w:val="0"/>
          <w:sz w:val="28"/>
          <w:szCs w:val="28"/>
        </w:rPr>
      </w:pPr>
      <w:r>
        <w:rPr>
          <w:rFonts w:hint="eastAsia" w:ascii="黑体" w:hAnsi="宋体" w:eastAsia="黑体"/>
          <w:kern w:val="0"/>
          <w:sz w:val="28"/>
          <w:szCs w:val="28"/>
        </w:rPr>
        <w:t>九、课程标准实施说明</w:t>
      </w:r>
    </w:p>
    <w:p>
      <w:pPr>
        <w:spacing w:line="360" w:lineRule="auto"/>
        <w:ind w:firstLine="560" w:firstLineChars="200"/>
        <w:outlineLvl w:val="1"/>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eastAsia="zh-CN"/>
        </w:rPr>
        <w:t>本课程标准实施时间从</w:t>
      </w:r>
      <w:r>
        <w:rPr>
          <w:rFonts w:hint="eastAsia" w:ascii="仿宋_GB2312" w:hAnsi="宋体" w:eastAsia="仿宋_GB2312"/>
          <w:kern w:val="0"/>
          <w:sz w:val="28"/>
          <w:szCs w:val="28"/>
          <w:lang w:val="en-US" w:eastAsia="zh-CN"/>
        </w:rPr>
        <w:t>2018年9月试行。</w:t>
      </w:r>
    </w:p>
    <w:p>
      <w:pPr>
        <w:tabs>
          <w:tab w:val="left" w:pos="7250"/>
        </w:tabs>
        <w:spacing w:line="360" w:lineRule="auto"/>
        <w:ind w:firstLine="560" w:firstLineChars="200"/>
        <w:outlineLvl w:val="1"/>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建议教材为清华大学出版社2015年版编著的《汽车车身制造工艺》（高职版）</w:t>
      </w:r>
      <w:bookmarkStart w:id="0" w:name="_GoBack"/>
      <w:bookmarkEnd w:id="0"/>
    </w:p>
    <w:p>
      <w:pPr>
        <w:spacing w:line="360" w:lineRule="auto"/>
        <w:ind w:firstLine="560" w:firstLineChars="200"/>
        <w:outlineLvl w:val="1"/>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（重点阐述课程标准的实施时间，如从2015年9月执行；建议教材和参考资料，以及上述内容未尽事宜。）</w:t>
      </w:r>
    </w:p>
    <w:p>
      <w:pPr>
        <w:spacing w:line="360" w:lineRule="auto"/>
        <w:ind w:firstLine="640" w:firstLineChars="200"/>
        <w:jc w:val="left"/>
        <w:outlineLvl w:val="0"/>
        <w:rPr>
          <w:rFonts w:hint="eastAsia" w:ascii="仿宋_GB2312" w:hAnsi="宋体" w:eastAsia="仿宋_GB2312"/>
          <w:kern w:val="0"/>
          <w:sz w:val="28"/>
          <w:szCs w:val="28"/>
        </w:rPr>
      </w:pPr>
      <w:r>
        <w:rPr>
          <w:rFonts w:ascii="仿宋_GB2312" w:eastAsia="仿宋_GB2312"/>
          <w:sz w:val="32"/>
          <w:szCs w:val="32"/>
        </w:rPr>
        <w:br w:type="page"/>
      </w:r>
    </w:p>
    <w:p>
      <w:pPr>
        <w:jc w:val="center"/>
        <w:outlineLvl w:val="1"/>
        <w:rPr>
          <w:rFonts w:hint="eastAsia" w:ascii="黑体" w:hAnsi="宋体" w:eastAsia="黑体"/>
          <w:b/>
          <w:sz w:val="44"/>
          <w:szCs w:val="44"/>
        </w:rPr>
      </w:pPr>
      <w:r>
        <w:rPr>
          <w:rFonts w:hint="eastAsia" w:ascii="黑体" w:hAnsi="宋体" w:eastAsia="黑体"/>
          <w:b/>
          <w:sz w:val="44"/>
          <w:szCs w:val="44"/>
        </w:rPr>
        <w:t>《</w:t>
      </w:r>
      <w:r>
        <w:rPr>
          <w:rFonts w:hint="eastAsia" w:ascii="黑体" w:hAnsi="宋体" w:eastAsia="黑体"/>
          <w:b/>
          <w:sz w:val="44"/>
          <w:szCs w:val="44"/>
          <w:lang w:val="en-US" w:eastAsia="zh-CN"/>
        </w:rPr>
        <w:t>汽车底盘技术与维修</w:t>
      </w:r>
      <w:r>
        <w:rPr>
          <w:rFonts w:hint="eastAsia" w:ascii="黑体" w:hAnsi="宋体" w:eastAsia="黑体"/>
          <w:b/>
          <w:sz w:val="44"/>
          <w:szCs w:val="44"/>
        </w:rPr>
        <w:t>》教学大纲</w:t>
      </w:r>
      <w:r>
        <w:rPr>
          <w:rFonts w:hint="eastAsia" w:ascii="黑体" w:hAnsi="宋体" w:eastAsia="黑体"/>
          <w:b/>
          <w:sz w:val="44"/>
          <w:szCs w:val="44"/>
          <w:lang w:eastAsia="zh-CN"/>
        </w:rPr>
        <w:t>（</w:t>
      </w:r>
      <w:r>
        <w:rPr>
          <w:rFonts w:hint="eastAsia" w:ascii="黑体" w:hAnsi="宋体" w:eastAsia="黑体"/>
          <w:b/>
          <w:sz w:val="44"/>
          <w:szCs w:val="44"/>
          <w:lang w:val="en-US" w:eastAsia="zh-CN"/>
        </w:rPr>
        <w:t>草案）</w:t>
      </w:r>
    </w:p>
    <w:p>
      <w:pPr>
        <w:rPr>
          <w:rFonts w:hint="eastAsia" w:ascii="仿宋_GB2312" w:eastAsia="仿宋_GB2312"/>
          <w:b/>
          <w:sz w:val="28"/>
          <w:szCs w:val="28"/>
        </w:rPr>
      </w:pPr>
    </w:p>
    <w:tbl>
      <w:tblPr>
        <w:tblStyle w:val="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37"/>
        <w:gridCol w:w="3583"/>
        <w:gridCol w:w="1005"/>
        <w:gridCol w:w="43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105" w:type="dxa"/>
            <w:gridSpan w:val="2"/>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课程名称</w:t>
            </w:r>
          </w:p>
        </w:tc>
        <w:tc>
          <w:tcPr>
            <w:tcW w:w="3583" w:type="dxa"/>
            <w:vAlign w:val="center"/>
          </w:tcPr>
          <w:p>
            <w:pPr>
              <w:jc w:val="center"/>
              <w:rPr>
                <w:rFonts w:hint="eastAsia" w:ascii="仿宋_GB2312" w:hAnsi="宋体" w:eastAsia="仿宋_GB2312"/>
                <w:b w:val="0"/>
                <w:bCs/>
                <w:sz w:val="28"/>
                <w:szCs w:val="28"/>
                <w:lang w:val="en-US" w:eastAsia="zh-CN"/>
              </w:rPr>
            </w:pPr>
            <w:r>
              <w:rPr>
                <w:rFonts w:hint="eastAsia" w:ascii="仿宋_GB2312" w:hAnsi="宋体" w:eastAsia="仿宋_GB2312"/>
                <w:b w:val="0"/>
                <w:bCs/>
                <w:sz w:val="28"/>
                <w:szCs w:val="28"/>
                <w:lang w:val="en-US" w:eastAsia="zh-CN"/>
              </w:rPr>
              <w:t>汽车底盘技术与维修</w:t>
            </w:r>
          </w:p>
        </w:tc>
        <w:tc>
          <w:tcPr>
            <w:tcW w:w="1440" w:type="dxa"/>
            <w:gridSpan w:val="2"/>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课程编码</w:t>
            </w:r>
          </w:p>
        </w:tc>
        <w:tc>
          <w:tcPr>
            <w:tcW w:w="1400"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105" w:type="dxa"/>
            <w:gridSpan w:val="2"/>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课程性质</w:t>
            </w:r>
          </w:p>
        </w:tc>
        <w:tc>
          <w:tcPr>
            <w:tcW w:w="3583" w:type="dxa"/>
            <w:vAlign w:val="center"/>
          </w:tcPr>
          <w:p>
            <w:pPr>
              <w:jc w:val="center"/>
              <w:rPr>
                <w:rFonts w:hint="eastAsia" w:ascii="仿宋_GB2312" w:hAnsi="宋体" w:eastAsia="仿宋_GB2312"/>
                <w:b w:val="0"/>
                <w:bCs/>
                <w:sz w:val="28"/>
                <w:szCs w:val="28"/>
                <w:lang w:val="en-US" w:eastAsia="zh-CN"/>
              </w:rPr>
            </w:pPr>
            <w:r>
              <w:rPr>
                <w:rFonts w:hint="eastAsia" w:ascii="仿宋_GB2312" w:hAnsi="宋体" w:eastAsia="仿宋_GB2312"/>
                <w:b w:val="0"/>
                <w:bCs/>
                <w:sz w:val="28"/>
                <w:szCs w:val="28"/>
                <w:lang w:val="en-US" w:eastAsia="zh-CN"/>
              </w:rPr>
              <w:t>必修课</w:t>
            </w:r>
          </w:p>
        </w:tc>
        <w:tc>
          <w:tcPr>
            <w:tcW w:w="1440" w:type="dxa"/>
            <w:gridSpan w:val="2"/>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课程类型</w:t>
            </w:r>
          </w:p>
        </w:tc>
        <w:tc>
          <w:tcPr>
            <w:tcW w:w="1400" w:type="dxa"/>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105" w:type="dxa"/>
            <w:gridSpan w:val="2"/>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总学时</w:t>
            </w:r>
          </w:p>
        </w:tc>
        <w:tc>
          <w:tcPr>
            <w:tcW w:w="3583" w:type="dxa"/>
            <w:vAlign w:val="center"/>
          </w:tcPr>
          <w:p>
            <w:pPr>
              <w:jc w:val="center"/>
              <w:rPr>
                <w:rFonts w:hint="eastAsia" w:ascii="仿宋_GB2312" w:hAnsi="宋体" w:eastAsia="仿宋_GB2312"/>
                <w:b w:val="0"/>
                <w:bCs/>
                <w:sz w:val="28"/>
                <w:szCs w:val="28"/>
                <w:lang w:val="en-US" w:eastAsia="zh-CN"/>
              </w:rPr>
            </w:pPr>
            <w:r>
              <w:rPr>
                <w:rFonts w:hint="eastAsia" w:ascii="仿宋_GB2312" w:hAnsi="宋体" w:eastAsia="仿宋_GB2312"/>
                <w:b w:val="0"/>
                <w:bCs/>
                <w:sz w:val="28"/>
                <w:szCs w:val="28"/>
                <w:lang w:val="en-US" w:eastAsia="zh-CN"/>
              </w:rPr>
              <w:t>96</w:t>
            </w:r>
          </w:p>
        </w:tc>
        <w:tc>
          <w:tcPr>
            <w:tcW w:w="1440" w:type="dxa"/>
            <w:gridSpan w:val="2"/>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总学分</w:t>
            </w:r>
          </w:p>
        </w:tc>
        <w:tc>
          <w:tcPr>
            <w:tcW w:w="1400" w:type="dxa"/>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105" w:type="dxa"/>
            <w:gridSpan w:val="2"/>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考核方式</w:t>
            </w:r>
          </w:p>
        </w:tc>
        <w:tc>
          <w:tcPr>
            <w:tcW w:w="3583" w:type="dxa"/>
            <w:vAlign w:val="center"/>
          </w:tcPr>
          <w:p>
            <w:pPr>
              <w:jc w:val="center"/>
              <w:rPr>
                <w:rFonts w:hint="eastAsia" w:ascii="仿宋_GB2312" w:hAnsi="宋体" w:eastAsia="仿宋_GB2312"/>
                <w:b w:val="0"/>
                <w:bCs/>
                <w:sz w:val="28"/>
                <w:szCs w:val="28"/>
                <w:lang w:val="en-US" w:eastAsia="zh-CN"/>
              </w:rPr>
            </w:pPr>
            <w:r>
              <w:rPr>
                <w:rFonts w:hint="eastAsia" w:ascii="仿宋_GB2312" w:hAnsi="宋体" w:eastAsia="仿宋_GB2312"/>
                <w:b w:val="0"/>
                <w:bCs/>
                <w:sz w:val="28"/>
                <w:szCs w:val="28"/>
                <w:lang w:val="en-US" w:eastAsia="zh-CN"/>
              </w:rPr>
              <w:t>操作</w:t>
            </w:r>
          </w:p>
        </w:tc>
        <w:tc>
          <w:tcPr>
            <w:tcW w:w="1440" w:type="dxa"/>
            <w:gridSpan w:val="2"/>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适应专业</w:t>
            </w:r>
          </w:p>
        </w:tc>
        <w:tc>
          <w:tcPr>
            <w:tcW w:w="1400" w:type="dxa"/>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汽车维修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8528" w:type="dxa"/>
            <w:gridSpan w:val="6"/>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实训任务描述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8528" w:type="dxa"/>
            <w:gridSpan w:val="6"/>
            <w:vAlign w:val="center"/>
          </w:tcPr>
          <w:p>
            <w:pPr>
              <w:spacing w:line="300" w:lineRule="auto"/>
              <w:ind w:firstLine="560" w:firstLineChars="200"/>
              <w:rPr>
                <w:rFonts w:hint="eastAsia" w:ascii="仿宋" w:hAnsi="仿宋" w:eastAsia="仿宋"/>
                <w:color w:val="000000"/>
                <w:sz w:val="28"/>
                <w:szCs w:val="28"/>
              </w:rPr>
            </w:pPr>
          </w:p>
          <w:p>
            <w:pPr>
              <w:spacing w:line="30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本课程是汽车</w:t>
            </w:r>
            <w:r>
              <w:rPr>
                <w:rFonts w:hint="eastAsia" w:ascii="仿宋_GB2312" w:eastAsia="仿宋_GB2312"/>
                <w:sz w:val="28"/>
                <w:szCs w:val="28"/>
              </w:rPr>
              <w:t>运用与维修技术</w:t>
            </w:r>
            <w:r>
              <w:rPr>
                <w:rFonts w:hint="eastAsia" w:ascii="仿宋" w:hAnsi="仿宋" w:eastAsia="仿宋"/>
                <w:color w:val="000000"/>
                <w:sz w:val="28"/>
                <w:szCs w:val="28"/>
              </w:rPr>
              <w:t>专业的专业技能课，按照</w:t>
            </w:r>
            <w:r>
              <w:rPr>
                <w:rFonts w:hint="eastAsia" w:ascii="仿宋" w:hAnsi="仿宋" w:eastAsia="仿宋"/>
                <w:color w:val="000000"/>
                <w:kern w:val="0"/>
                <w:sz w:val="28"/>
                <w:szCs w:val="28"/>
              </w:rPr>
              <w:t>与行业企业合作进行基于工作要求的课程开发和设计的要求，以及</w:t>
            </w:r>
            <w:r>
              <w:rPr>
                <w:rFonts w:hint="eastAsia" w:ascii="仿宋" w:hAnsi="仿宋" w:eastAsia="仿宋"/>
                <w:color w:val="000000"/>
                <w:sz w:val="28"/>
                <w:szCs w:val="28"/>
              </w:rPr>
              <w:t>汽车维修中级工技能鉴定对汽车底盘主要维修作业相关要求设计实训任务。</w:t>
            </w:r>
          </w:p>
          <w:p>
            <w:pPr>
              <w:spacing w:line="30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实训内容包括底盘各</w:t>
            </w:r>
            <w:r>
              <w:rPr>
                <w:rFonts w:hint="eastAsia" w:ascii="仿宋" w:hAnsi="仿宋" w:eastAsia="仿宋"/>
                <w:color w:val="000000"/>
                <w:sz w:val="28"/>
                <w:szCs w:val="28"/>
                <w:lang w:val="en-US" w:eastAsia="zh-CN"/>
              </w:rPr>
              <w:t>总成</w:t>
            </w:r>
            <w:r>
              <w:rPr>
                <w:rFonts w:hint="eastAsia" w:ascii="仿宋" w:hAnsi="仿宋" w:eastAsia="仿宋"/>
                <w:color w:val="000000"/>
                <w:sz w:val="28"/>
                <w:szCs w:val="28"/>
              </w:rPr>
              <w:t>、系统、部件的拆卸、分解、修理、装配、调整与维护作业，并通过以上作业实现对底盘总成级零部件的作用、结构、工作原理以及相互连接关系的认知，能正确使用底盘常用维修工具，能够完成底盘总成的分解与组装,</w:t>
            </w:r>
            <w:r>
              <w:rPr>
                <w:rFonts w:hint="eastAsia" w:ascii="仿宋" w:hAnsi="仿宋" w:eastAsia="仿宋"/>
                <w:color w:val="000000"/>
                <w:sz w:val="28"/>
                <w:szCs w:val="28"/>
                <w:lang w:val="en-US" w:eastAsia="zh-CN"/>
              </w:rPr>
              <w:t>了解</w:t>
            </w:r>
            <w:r>
              <w:rPr>
                <w:rFonts w:hint="eastAsia" w:ascii="仿宋" w:hAnsi="仿宋" w:eastAsia="仿宋"/>
                <w:color w:val="000000"/>
                <w:sz w:val="28"/>
                <w:szCs w:val="28"/>
              </w:rPr>
              <w:t>轮胎动平衡仪、四轮定位仪</w:t>
            </w:r>
            <w:r>
              <w:rPr>
                <w:rFonts w:hint="eastAsia" w:ascii="仿宋" w:hAnsi="仿宋" w:eastAsia="仿宋"/>
                <w:color w:val="000000"/>
                <w:sz w:val="28"/>
                <w:szCs w:val="28"/>
                <w:lang w:val="en-US" w:eastAsia="zh-CN"/>
              </w:rPr>
              <w:t>的使用</w:t>
            </w:r>
            <w:r>
              <w:rPr>
                <w:rFonts w:hint="eastAsia" w:ascii="仿宋" w:hAnsi="仿宋" w:eastAsia="仿宋"/>
                <w:color w:val="000000"/>
                <w:sz w:val="28"/>
                <w:szCs w:val="28"/>
              </w:rPr>
              <w:t>。</w:t>
            </w:r>
          </w:p>
          <w:p>
            <w:pPr>
              <w:ind w:firstLine="560"/>
              <w:rPr>
                <w:rFonts w:hint="eastAsia" w:ascii="仿宋" w:hAnsi="仿宋" w:eastAsia="仿宋"/>
                <w:color w:val="000000"/>
                <w:sz w:val="28"/>
                <w:szCs w:val="28"/>
              </w:rPr>
            </w:pPr>
            <w:r>
              <w:rPr>
                <w:rFonts w:hint="eastAsia" w:ascii="仿宋" w:hAnsi="仿宋" w:eastAsia="仿宋"/>
                <w:color w:val="000000"/>
                <w:sz w:val="28"/>
                <w:szCs w:val="28"/>
              </w:rPr>
              <w:t>通过本课程实训任务的学习使学生熟悉汽车底盘结构组成</w:t>
            </w:r>
            <w:r>
              <w:rPr>
                <w:rFonts w:hint="eastAsia" w:ascii="仿宋" w:hAnsi="仿宋" w:eastAsia="仿宋"/>
                <w:color w:val="000000"/>
                <w:sz w:val="28"/>
                <w:szCs w:val="28"/>
                <w:lang w:val="en-US" w:eastAsia="zh-CN"/>
              </w:rPr>
              <w:t>与原理</w:t>
            </w:r>
            <w:r>
              <w:rPr>
                <w:rFonts w:hint="eastAsia" w:ascii="仿宋" w:hAnsi="仿宋" w:eastAsia="仿宋"/>
                <w:color w:val="000000"/>
                <w:sz w:val="28"/>
                <w:szCs w:val="28"/>
              </w:rPr>
              <w:t>，能完成底盘主要总成维护作业，了解底盘总成大修作业内容，能诊断底盘系统简单故障。</w:t>
            </w:r>
          </w:p>
          <w:p>
            <w:pPr>
              <w:ind w:firstLine="560"/>
              <w:rPr>
                <w:rFonts w:hint="eastAsia" w:ascii="仿宋" w:hAnsi="仿宋" w:eastAsia="仿宋"/>
                <w:color w:val="000000"/>
                <w:sz w:val="28"/>
                <w:szCs w:val="28"/>
              </w:rPr>
            </w:pPr>
          </w:p>
          <w:p>
            <w:pP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528" w:type="dxa"/>
            <w:gridSpan w:val="6"/>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实训内容分析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105" w:type="dxa"/>
            <w:gridSpan w:val="2"/>
            <w:vAlign w:val="top"/>
          </w:tcPr>
          <w:p>
            <w:pPr>
              <w:rPr>
                <w:rFonts w:hint="eastAsia" w:ascii="仿宋_GB2312" w:hAnsi="宋体" w:eastAsia="仿宋_GB2312"/>
                <w:sz w:val="28"/>
                <w:szCs w:val="28"/>
              </w:rPr>
            </w:pPr>
            <w:r>
              <w:rPr>
                <w:rFonts w:hint="eastAsia" w:ascii="仿宋_GB2312" w:hAnsi="宋体" w:eastAsia="仿宋_GB2312"/>
                <w:sz w:val="28"/>
                <w:szCs w:val="28"/>
              </w:rPr>
              <w:t xml:space="preserve">工作对象： </w:t>
            </w:r>
          </w:p>
          <w:p>
            <w:pPr>
              <w:snapToGrid w:val="0"/>
              <w:spacing w:line="300" w:lineRule="auto"/>
              <w:jc w:val="left"/>
              <w:rPr>
                <w:rFonts w:hint="eastAsia" w:ascii="仿宋" w:hAnsi="仿宋" w:eastAsia="仿宋"/>
                <w:color w:val="000000"/>
                <w:sz w:val="28"/>
                <w:szCs w:val="28"/>
              </w:rPr>
            </w:pPr>
            <w:r>
              <w:rPr>
                <w:rFonts w:hint="eastAsia" w:ascii="仿宋" w:hAnsi="仿宋" w:eastAsia="仿宋"/>
                <w:color w:val="000000"/>
                <w:sz w:val="28"/>
                <w:szCs w:val="28"/>
              </w:rPr>
              <w:t>普通高中</w:t>
            </w:r>
          </w:p>
          <w:p>
            <w:pPr>
              <w:snapToGrid w:val="0"/>
              <w:spacing w:line="300" w:lineRule="auto"/>
              <w:jc w:val="left"/>
              <w:rPr>
                <w:rFonts w:hint="eastAsia" w:ascii="仿宋" w:hAnsi="仿宋" w:eastAsia="仿宋"/>
                <w:color w:val="000000"/>
                <w:sz w:val="28"/>
                <w:szCs w:val="28"/>
              </w:rPr>
            </w:pPr>
            <w:r>
              <w:rPr>
                <w:rFonts w:hint="eastAsia" w:ascii="仿宋" w:hAnsi="仿宋" w:eastAsia="仿宋"/>
                <w:color w:val="000000"/>
                <w:sz w:val="28"/>
                <w:szCs w:val="28"/>
              </w:rPr>
              <w:t>毕业生</w:t>
            </w:r>
          </w:p>
          <w:p>
            <w:pPr>
              <w:rPr>
                <w:rFonts w:hint="eastAsia" w:ascii="仿宋_GB2312" w:hAnsi="宋体" w:eastAsia="仿宋_GB2312"/>
                <w:sz w:val="28"/>
                <w:szCs w:val="28"/>
              </w:rPr>
            </w:pPr>
          </w:p>
        </w:tc>
        <w:tc>
          <w:tcPr>
            <w:tcW w:w="3583" w:type="dxa"/>
            <w:vAlign w:val="top"/>
          </w:tcPr>
          <w:p>
            <w:pPr>
              <w:rPr>
                <w:rFonts w:hint="eastAsia" w:ascii="仿宋_GB2312" w:hAnsi="宋体" w:eastAsia="仿宋_GB2312"/>
                <w:sz w:val="28"/>
                <w:szCs w:val="28"/>
              </w:rPr>
            </w:pPr>
            <w:r>
              <w:rPr>
                <w:rFonts w:hint="eastAsia" w:ascii="仿宋_GB2312" w:hAnsi="宋体" w:eastAsia="仿宋_GB2312"/>
                <w:sz w:val="28"/>
                <w:szCs w:val="28"/>
              </w:rPr>
              <w:t>工具、材料、设备与资料：</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通用</w:t>
            </w:r>
            <w:r>
              <w:rPr>
                <w:rFonts w:hint="eastAsia" w:ascii="仿宋" w:hAnsi="仿宋" w:eastAsia="仿宋"/>
                <w:color w:val="000000"/>
                <w:sz w:val="28"/>
                <w:szCs w:val="28"/>
              </w:rPr>
              <w:t>工具</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专用工具套件</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rPr>
              <w:t>2、常规量具</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常规检测仪器、仪表</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rPr>
              <w:t>3、汽车底盘各总成</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轿车整车与举升架</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rPr>
              <w:t>4、自动变速器翻转架</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rPr>
              <w:t>5、维修手册</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rPr>
              <w:t>6、投影机与电脑</w:t>
            </w:r>
          </w:p>
          <w:p>
            <w:pPr>
              <w:rPr>
                <w:rFonts w:hint="eastAsia" w:ascii="仿宋_GB2312" w:hAnsi="宋体" w:eastAsia="仿宋_GB2312"/>
                <w:sz w:val="28"/>
                <w:szCs w:val="28"/>
              </w:rPr>
            </w:pPr>
            <w:r>
              <w:rPr>
                <w:rFonts w:hint="eastAsia" w:ascii="仿宋" w:hAnsi="仿宋" w:eastAsia="仿宋"/>
                <w:color w:val="000000"/>
                <w:sz w:val="28"/>
                <w:szCs w:val="28"/>
              </w:rPr>
              <w:t>7、</w:t>
            </w:r>
            <w:r>
              <w:rPr>
                <w:rFonts w:hint="eastAsia" w:ascii="仿宋" w:hAnsi="仿宋" w:eastAsia="仿宋"/>
                <w:color w:val="000000"/>
                <w:sz w:val="28"/>
                <w:szCs w:val="28"/>
                <w:lang w:val="en-US" w:eastAsia="zh-CN"/>
              </w:rPr>
              <w:t>黑板或白板</w:t>
            </w:r>
          </w:p>
          <w:p>
            <w:pPr>
              <w:rPr>
                <w:rFonts w:hint="eastAsia" w:ascii="仿宋_GB2312" w:hAnsi="宋体" w:eastAsia="仿宋_GB2312"/>
                <w:sz w:val="28"/>
                <w:szCs w:val="28"/>
              </w:rPr>
            </w:pPr>
          </w:p>
        </w:tc>
        <w:tc>
          <w:tcPr>
            <w:tcW w:w="2840" w:type="dxa"/>
            <w:gridSpan w:val="3"/>
            <w:vAlign w:val="top"/>
          </w:tcPr>
          <w:p>
            <w:pPr>
              <w:rPr>
                <w:rFonts w:hint="eastAsia" w:ascii="仿宋_GB2312" w:hAnsi="宋体" w:eastAsia="仿宋_GB2312"/>
                <w:sz w:val="28"/>
                <w:szCs w:val="28"/>
              </w:rPr>
            </w:pPr>
            <w:r>
              <w:rPr>
                <w:rFonts w:hint="eastAsia" w:ascii="仿宋_GB2312" w:hAnsi="宋体" w:eastAsia="仿宋_GB2312"/>
                <w:sz w:val="28"/>
                <w:szCs w:val="28"/>
              </w:rPr>
              <w:t xml:space="preserve">工作要求： </w:t>
            </w:r>
          </w:p>
          <w:p>
            <w:pPr>
              <w:numPr>
                <w:ilvl w:val="0"/>
                <w:numId w:val="13"/>
              </w:numPr>
              <w:spacing w:line="300" w:lineRule="auto"/>
              <w:ind w:left="840" w:hanging="840" w:hangingChars="300"/>
              <w:rPr>
                <w:rFonts w:hint="eastAsia" w:ascii="仿宋" w:hAnsi="仿宋" w:eastAsia="仿宋"/>
                <w:color w:val="000000"/>
                <w:sz w:val="28"/>
                <w:szCs w:val="28"/>
              </w:rPr>
            </w:pPr>
            <w:r>
              <w:rPr>
                <w:rFonts w:hint="eastAsia" w:ascii="仿宋" w:hAnsi="仿宋" w:eastAsia="仿宋"/>
                <w:color w:val="000000"/>
                <w:sz w:val="28"/>
                <w:szCs w:val="28"/>
              </w:rPr>
              <w:t>工作服、工作鞋</w:t>
            </w:r>
          </w:p>
          <w:p>
            <w:pPr>
              <w:numPr>
                <w:ilvl w:val="0"/>
                <w:numId w:val="0"/>
              </w:numPr>
              <w:spacing w:line="300" w:lineRule="auto"/>
              <w:ind w:leftChars="-300"/>
              <w:rPr>
                <w:rFonts w:hint="eastAsia" w:ascii="仿宋" w:hAnsi="仿宋" w:eastAsia="仿宋"/>
                <w:color w:val="000000"/>
                <w:sz w:val="28"/>
                <w:szCs w:val="28"/>
              </w:rPr>
            </w:pPr>
            <w:r>
              <w:rPr>
                <w:rFonts w:hint="eastAsia" w:ascii="仿宋" w:hAnsi="仿宋" w:eastAsia="仿宋"/>
                <w:color w:val="000000"/>
                <w:sz w:val="28"/>
                <w:szCs w:val="28"/>
              </w:rPr>
              <w:t>工作</w:t>
            </w:r>
            <w:r>
              <w:rPr>
                <w:rFonts w:hint="eastAsia" w:ascii="仿宋" w:hAnsi="仿宋" w:eastAsia="仿宋"/>
                <w:color w:val="000000"/>
                <w:sz w:val="28"/>
                <w:szCs w:val="28"/>
                <w:lang w:val="en-US" w:eastAsia="zh-CN"/>
              </w:rPr>
              <w:t>工作</w:t>
            </w:r>
            <w:r>
              <w:rPr>
                <w:rFonts w:hint="eastAsia" w:ascii="仿宋" w:hAnsi="仿宋" w:eastAsia="仿宋"/>
                <w:color w:val="000000"/>
                <w:sz w:val="28"/>
                <w:szCs w:val="28"/>
              </w:rPr>
              <w:t>帽</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工作手套</w:t>
            </w:r>
            <w:r>
              <w:rPr>
                <w:rFonts w:hint="eastAsia" w:ascii="仿宋" w:hAnsi="仿宋" w:eastAsia="仿宋"/>
                <w:color w:val="000000"/>
                <w:sz w:val="28"/>
                <w:szCs w:val="28"/>
              </w:rPr>
              <w:t>；</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rPr>
              <w:t>2、人身安全；</w:t>
            </w:r>
            <w:r>
              <w:rPr>
                <w:rFonts w:hint="eastAsia" w:ascii="仿宋" w:hAnsi="仿宋" w:eastAsia="仿宋"/>
                <w:color w:val="000000"/>
                <w:sz w:val="28"/>
                <w:szCs w:val="28"/>
                <w:lang w:val="en-US" w:eastAsia="zh-CN"/>
              </w:rPr>
              <w:t>设备安全</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rPr>
              <w:t>3、工量具、设备机具的正确使用；</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rPr>
              <w:t>4、按要求完成实训作业；</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rPr>
              <w:t>5、5S管理；</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rPr>
              <w:t>6、自我评价与交流。</w:t>
            </w:r>
          </w:p>
          <w:p>
            <w:pP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528" w:type="dxa"/>
            <w:gridSpan w:val="6"/>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jc w:val="center"/>
        </w:trPr>
        <w:tc>
          <w:tcPr>
            <w:tcW w:w="8528" w:type="dxa"/>
            <w:gridSpan w:val="6"/>
            <w:vAlign w:val="top"/>
          </w:tcPr>
          <w:p>
            <w:pPr>
              <w:rPr>
                <w:rFonts w:hint="eastAsia" w:ascii="仿宋_GB2312" w:hAnsi="宋体" w:eastAsia="仿宋_GB2312"/>
                <w:sz w:val="28"/>
                <w:szCs w:val="28"/>
              </w:rPr>
            </w:pPr>
            <w:r>
              <w:rPr>
                <w:rFonts w:hint="eastAsia" w:ascii="仿宋_GB2312" w:hAnsi="宋体" w:eastAsia="仿宋_GB2312"/>
                <w:sz w:val="28"/>
                <w:szCs w:val="28"/>
              </w:rPr>
              <w:t>1.知识目标</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rPr>
              <w:t>（1）熟悉底盘各</w:t>
            </w:r>
            <w:r>
              <w:rPr>
                <w:rFonts w:hint="eastAsia" w:ascii="仿宋" w:hAnsi="仿宋" w:eastAsia="仿宋"/>
                <w:color w:val="000000"/>
                <w:sz w:val="28"/>
                <w:szCs w:val="28"/>
                <w:lang w:val="en-US" w:eastAsia="zh-CN"/>
              </w:rPr>
              <w:t>总成、</w:t>
            </w:r>
            <w:r>
              <w:rPr>
                <w:rFonts w:hint="eastAsia" w:ascii="仿宋" w:hAnsi="仿宋" w:eastAsia="仿宋"/>
                <w:color w:val="000000"/>
                <w:sz w:val="28"/>
                <w:szCs w:val="28"/>
              </w:rPr>
              <w:t>机构、系统与零部件的名称、作用、结构、</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工作原理及相互间的连接关系；</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rPr>
              <w:t>（2）了解各零部件检验方法、维修工艺及调整方法；</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val="en-US" w:eastAsia="zh-CN"/>
              </w:rPr>
              <w:t>了解</w:t>
            </w:r>
            <w:r>
              <w:rPr>
                <w:rFonts w:hint="eastAsia" w:ascii="仿宋" w:hAnsi="仿宋" w:eastAsia="仿宋"/>
                <w:color w:val="000000"/>
                <w:sz w:val="28"/>
                <w:szCs w:val="28"/>
              </w:rPr>
              <w:t>底盘系统各装置、元件的检测与维护方法；</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rPr>
              <w:t>（4）了解自动变速器的类型组成与原理。</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rPr>
              <w:t>（5</w:t>
            </w:r>
            <w:r>
              <w:rPr>
                <w:rFonts w:ascii="仿宋" w:hAnsi="仿宋" w:eastAsia="仿宋"/>
                <w:color w:val="000000"/>
                <w:sz w:val="28"/>
                <w:szCs w:val="28"/>
              </w:rPr>
              <w:t>）</w:t>
            </w:r>
            <w:r>
              <w:rPr>
                <w:rFonts w:hint="eastAsia" w:ascii="仿宋" w:hAnsi="仿宋" w:eastAsia="仿宋"/>
                <w:color w:val="000000"/>
                <w:sz w:val="28"/>
                <w:szCs w:val="28"/>
                <w:lang w:val="en-US" w:eastAsia="zh-CN"/>
              </w:rPr>
              <w:t>了解</w:t>
            </w:r>
            <w:r>
              <w:rPr>
                <w:rFonts w:hint="eastAsia" w:ascii="仿宋" w:hAnsi="仿宋" w:eastAsia="仿宋"/>
                <w:color w:val="000000"/>
                <w:sz w:val="28"/>
                <w:szCs w:val="28"/>
              </w:rPr>
              <w:t>底盘各总成的拆卸、装配步骤、方法和技术要求；</w:t>
            </w:r>
          </w:p>
          <w:p>
            <w:pPr>
              <w:spacing w:line="300" w:lineRule="auto"/>
              <w:ind w:firstLine="140" w:firstLineChars="50"/>
              <w:rPr>
                <w:rFonts w:hint="eastAsia" w:ascii="仿宋_GB2312" w:hAnsi="宋体" w:eastAsia="仿宋_GB2312"/>
                <w:sz w:val="28"/>
                <w:szCs w:val="28"/>
              </w:rPr>
            </w:pPr>
            <w:r>
              <w:rPr>
                <w:rFonts w:hint="eastAsia" w:ascii="仿宋" w:hAnsi="仿宋" w:eastAsia="仿宋"/>
                <w:color w:val="000000"/>
                <w:sz w:val="28"/>
                <w:szCs w:val="28"/>
              </w:rPr>
              <w:t>（6）了解底盘各总成维护作业内容。</w:t>
            </w:r>
          </w:p>
          <w:p>
            <w:pPr>
              <w:rPr>
                <w:rFonts w:hint="eastAsia" w:ascii="仿宋_GB2312" w:hAnsi="宋体" w:eastAsia="仿宋_GB2312"/>
                <w:sz w:val="28"/>
                <w:szCs w:val="28"/>
              </w:rPr>
            </w:pPr>
            <w:r>
              <w:rPr>
                <w:rFonts w:hint="eastAsia" w:ascii="仿宋_GB2312" w:hAnsi="宋体" w:eastAsia="仿宋_GB2312"/>
                <w:sz w:val="28"/>
                <w:szCs w:val="28"/>
              </w:rPr>
              <w:t>2.能力目标</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rPr>
              <w:t>（1）具有汽车维修中级工底盘维修专业技术能力；</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具有汽车相关资料查找与识读能力</w:t>
            </w:r>
            <w:r>
              <w:rPr>
                <w:rFonts w:hint="eastAsia" w:ascii="仿宋" w:hAnsi="仿宋" w:eastAsia="仿宋"/>
                <w:color w:val="000000"/>
                <w:sz w:val="28"/>
                <w:szCs w:val="28"/>
              </w:rPr>
              <w:t>；</w:t>
            </w:r>
          </w:p>
          <w:p>
            <w:pPr>
              <w:spacing w:line="300" w:lineRule="auto"/>
              <w:ind w:firstLine="140" w:firstLineChars="50"/>
              <w:rPr>
                <w:rFonts w:hint="eastAsia" w:ascii="仿宋_GB2312" w:hAnsi="宋体" w:eastAsia="仿宋_GB2312"/>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val="en-US" w:eastAsia="zh-CN"/>
              </w:rPr>
              <w:t>具有团队交流沟通协调合作能力</w:t>
            </w:r>
            <w:r>
              <w:rPr>
                <w:rFonts w:hint="eastAsia" w:ascii="仿宋" w:hAnsi="仿宋" w:eastAsia="仿宋"/>
                <w:color w:val="000000"/>
                <w:sz w:val="28"/>
                <w:szCs w:val="28"/>
              </w:rPr>
              <w:t>。</w:t>
            </w:r>
          </w:p>
          <w:p>
            <w:pPr>
              <w:rPr>
                <w:rFonts w:hint="eastAsia" w:ascii="仿宋_GB2312" w:hAnsi="宋体" w:eastAsia="仿宋_GB2312"/>
                <w:sz w:val="28"/>
                <w:szCs w:val="28"/>
              </w:rPr>
            </w:pPr>
            <w:r>
              <w:rPr>
                <w:rFonts w:hint="eastAsia" w:ascii="仿宋_GB2312" w:hAnsi="宋体" w:eastAsia="仿宋_GB2312"/>
                <w:sz w:val="28"/>
                <w:szCs w:val="28"/>
              </w:rPr>
              <w:t>3.素质目标</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rPr>
              <w:t>（1）具备良好的思想品德、行为规范以及职业道德；</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rPr>
              <w:t>（2）具备创新、实践、创业的综合素质；</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rPr>
              <w:t>（3）具备竞争意识、合作精神、坚强毅力；</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rPr>
              <w:t>（4）具有健康的体魄、良好的体能和适应本岗位工作的身体素质和心理素质；</w:t>
            </w:r>
          </w:p>
          <w:p>
            <w:pPr>
              <w:rPr>
                <w:rFonts w:hint="eastAsia" w:ascii="仿宋_GB2312" w:hAnsi="宋体" w:eastAsia="仿宋_GB2312"/>
                <w:sz w:val="28"/>
                <w:szCs w:val="28"/>
              </w:rPr>
            </w:pPr>
            <w:r>
              <w:rPr>
                <w:rFonts w:hint="eastAsia" w:ascii="仿宋" w:hAnsi="仿宋" w:eastAsia="仿宋"/>
                <w:color w:val="000000"/>
                <w:sz w:val="28"/>
                <w:szCs w:val="28"/>
              </w:rPr>
              <w:t>（5）具有良好的气质和形象，较强的语言与文字表达能力及人际沟通能力。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528" w:type="dxa"/>
            <w:gridSpan w:val="6"/>
            <w:vAlign w:val="center"/>
          </w:tcPr>
          <w:p>
            <w:pPr>
              <w:jc w:val="center"/>
              <w:rPr>
                <w:rFonts w:hint="eastAsia" w:ascii="仿宋_GB2312" w:hAnsi="宋体" w:eastAsia="仿宋_GB2312"/>
                <w:sz w:val="28"/>
                <w:szCs w:val="28"/>
              </w:rPr>
            </w:pPr>
            <w:r>
              <w:rPr>
                <w:rFonts w:hint="eastAsia" w:ascii="仿宋_GB2312" w:hAnsi="宋体" w:eastAsia="仿宋_GB2312"/>
                <w:b/>
                <w:sz w:val="28"/>
                <w:szCs w:val="28"/>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8528" w:type="dxa"/>
            <w:gridSpan w:val="6"/>
            <w:vAlign w:val="top"/>
          </w:tcPr>
          <w:p>
            <w:pPr>
              <w:numPr>
                <w:ilvl w:val="0"/>
                <w:numId w:val="14"/>
              </w:numPr>
              <w:spacing w:line="300" w:lineRule="auto"/>
              <w:rPr>
                <w:rFonts w:hint="eastAsia" w:ascii="仿宋" w:hAnsi="仿宋" w:eastAsia="仿宋"/>
                <w:color w:val="000000"/>
                <w:sz w:val="28"/>
                <w:szCs w:val="28"/>
              </w:rPr>
            </w:pPr>
            <w:r>
              <w:rPr>
                <w:rFonts w:hint="eastAsia" w:ascii="仿宋" w:hAnsi="仿宋" w:eastAsia="仿宋"/>
                <w:color w:val="000000"/>
                <w:sz w:val="28"/>
                <w:szCs w:val="28"/>
              </w:rPr>
              <w:t>维修工具的使用方法与技能；</w:t>
            </w:r>
          </w:p>
          <w:p>
            <w:pPr>
              <w:numPr>
                <w:ilvl w:val="0"/>
                <w:numId w:val="14"/>
              </w:numPr>
              <w:spacing w:line="300" w:lineRule="auto"/>
              <w:rPr>
                <w:rFonts w:hint="eastAsia" w:ascii="仿宋" w:hAnsi="仿宋" w:eastAsia="仿宋"/>
                <w:color w:val="000000"/>
                <w:sz w:val="28"/>
                <w:szCs w:val="28"/>
              </w:rPr>
            </w:pPr>
            <w:r>
              <w:rPr>
                <w:rFonts w:hint="eastAsia" w:ascii="仿宋" w:hAnsi="仿宋" w:eastAsia="仿宋"/>
                <w:color w:val="000000"/>
                <w:sz w:val="28"/>
                <w:szCs w:val="28"/>
                <w:lang w:val="en-US" w:eastAsia="zh-CN"/>
              </w:rPr>
              <w:t>汽车底盘组成与传动系类型；</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、离合器构造、工作原理；</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、手动变速器组成、原理、拆装与检修知识；</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、自动变速器组成、原理、维护与检修知识；</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、汽车行驶系、转向系、制动系组成原理与检修知识；</w:t>
            </w:r>
          </w:p>
          <w:p>
            <w:pPr>
              <w:spacing w:line="300" w:lineRule="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7、汽车动力转向、ABS制动系统组成与原理知识；</w:t>
            </w:r>
          </w:p>
          <w:p>
            <w:pPr>
              <w:spacing w:line="300" w:lineRule="auto"/>
              <w:rPr>
                <w:rFonts w:hint="eastAsia" w:ascii="仿宋" w:hAnsi="仿宋" w:eastAsia="仿宋"/>
                <w:color w:val="000000"/>
                <w:sz w:val="28"/>
                <w:szCs w:val="28"/>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、车轮动平衡相关知识与技能；</w:t>
            </w:r>
          </w:p>
          <w:p>
            <w:pPr>
              <w:spacing w:line="300" w:lineRule="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9、四轮定位原理与检测调整知识；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528" w:type="dxa"/>
            <w:gridSpan w:val="6"/>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68"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序号</w:t>
            </w:r>
          </w:p>
        </w:tc>
        <w:tc>
          <w:tcPr>
            <w:tcW w:w="5825" w:type="dxa"/>
            <w:gridSpan w:val="3"/>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名  称</w:t>
            </w:r>
          </w:p>
        </w:tc>
        <w:tc>
          <w:tcPr>
            <w:tcW w:w="1835" w:type="dxa"/>
            <w:gridSpan w:val="2"/>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68" w:type="dxa"/>
            <w:textDirection w:val="lrTb"/>
            <w:vAlign w:val="center"/>
          </w:tcPr>
          <w:p>
            <w:pPr>
              <w:spacing w:line="300" w:lineRule="auto"/>
              <w:jc w:val="center"/>
              <w:rPr>
                <w:rFonts w:hint="eastAsia" w:ascii="仿宋_GB2312" w:hAnsi="宋体" w:eastAsia="仿宋_GB2312"/>
                <w:sz w:val="28"/>
                <w:szCs w:val="28"/>
              </w:rPr>
            </w:pPr>
            <w:r>
              <w:rPr>
                <w:rFonts w:hint="eastAsia" w:ascii="仿宋" w:hAnsi="仿宋" w:eastAsia="仿宋"/>
                <w:color w:val="000000"/>
                <w:sz w:val="28"/>
                <w:szCs w:val="28"/>
              </w:rPr>
              <w:t>1</w:t>
            </w:r>
          </w:p>
        </w:tc>
        <w:tc>
          <w:tcPr>
            <w:tcW w:w="5825" w:type="dxa"/>
            <w:gridSpan w:val="3"/>
            <w:textDirection w:val="lrTb"/>
            <w:vAlign w:val="center"/>
          </w:tcPr>
          <w:p>
            <w:pPr>
              <w:spacing w:line="300" w:lineRule="auto"/>
              <w:rPr>
                <w:rFonts w:hint="eastAsia" w:ascii="仿宋_GB2312" w:hAnsi="宋体" w:eastAsia="仿宋_GB2312"/>
                <w:sz w:val="28"/>
                <w:szCs w:val="28"/>
              </w:rPr>
            </w:pPr>
            <w:r>
              <w:rPr>
                <w:rFonts w:hint="eastAsia" w:ascii="仿宋" w:hAnsi="仿宋" w:eastAsia="仿宋"/>
                <w:color w:val="000000"/>
                <w:sz w:val="28"/>
                <w:szCs w:val="28"/>
                <w:lang w:val="en-US" w:eastAsia="zh-CN"/>
              </w:rPr>
              <w:t>底盘概述/</w:t>
            </w:r>
            <w:r>
              <w:rPr>
                <w:rFonts w:hint="eastAsia" w:ascii="仿宋" w:hAnsi="仿宋" w:eastAsia="仿宋"/>
                <w:color w:val="000000"/>
                <w:sz w:val="28"/>
                <w:szCs w:val="28"/>
              </w:rPr>
              <w:t>离合器组成原理</w:t>
            </w:r>
          </w:p>
        </w:tc>
        <w:tc>
          <w:tcPr>
            <w:tcW w:w="1835" w:type="dxa"/>
            <w:gridSpan w:val="2"/>
            <w:textDirection w:val="lrTb"/>
            <w:vAlign w:val="center"/>
          </w:tcPr>
          <w:p>
            <w:pPr>
              <w:spacing w:line="30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68" w:type="dxa"/>
            <w:textDirection w:val="lrTb"/>
            <w:vAlign w:val="center"/>
          </w:tcPr>
          <w:p>
            <w:pPr>
              <w:spacing w:line="300" w:lineRule="auto"/>
              <w:jc w:val="center"/>
              <w:rPr>
                <w:rFonts w:hint="eastAsia" w:ascii="仿宋_GB2312" w:hAnsi="宋体" w:eastAsia="仿宋_GB2312"/>
                <w:sz w:val="28"/>
                <w:szCs w:val="28"/>
              </w:rPr>
            </w:pPr>
            <w:r>
              <w:rPr>
                <w:rFonts w:hint="eastAsia" w:ascii="仿宋" w:hAnsi="仿宋" w:eastAsia="仿宋"/>
                <w:color w:val="000000"/>
                <w:sz w:val="28"/>
                <w:szCs w:val="28"/>
              </w:rPr>
              <w:t>2</w:t>
            </w:r>
          </w:p>
        </w:tc>
        <w:tc>
          <w:tcPr>
            <w:tcW w:w="5825" w:type="dxa"/>
            <w:gridSpan w:val="3"/>
            <w:textDirection w:val="lrTb"/>
            <w:vAlign w:val="center"/>
          </w:tcPr>
          <w:p>
            <w:pPr>
              <w:spacing w:line="300" w:lineRule="auto"/>
              <w:rPr>
                <w:rFonts w:hint="eastAsia" w:ascii="仿宋_GB2312" w:eastAsia="仿宋_GB2312"/>
                <w:sz w:val="28"/>
                <w:szCs w:val="28"/>
              </w:rPr>
            </w:pPr>
            <w:r>
              <w:rPr>
                <w:rFonts w:hint="eastAsia" w:ascii="仿宋" w:hAnsi="仿宋" w:eastAsia="仿宋"/>
                <w:color w:val="000000"/>
                <w:sz w:val="28"/>
                <w:szCs w:val="28"/>
              </w:rPr>
              <w:t>手动变速器组成与原理</w:t>
            </w:r>
          </w:p>
        </w:tc>
        <w:tc>
          <w:tcPr>
            <w:tcW w:w="1835" w:type="dxa"/>
            <w:gridSpan w:val="2"/>
            <w:textDirection w:val="lrTb"/>
            <w:vAlign w:val="center"/>
          </w:tcPr>
          <w:p>
            <w:pPr>
              <w:spacing w:line="30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68" w:type="dxa"/>
            <w:textDirection w:val="lrTb"/>
            <w:vAlign w:val="center"/>
          </w:tcPr>
          <w:p>
            <w:pPr>
              <w:spacing w:line="300" w:lineRule="auto"/>
              <w:jc w:val="center"/>
              <w:rPr>
                <w:rFonts w:hint="eastAsia" w:ascii="仿宋_GB2312" w:hAnsi="宋体" w:eastAsia="仿宋_GB2312"/>
                <w:sz w:val="28"/>
                <w:szCs w:val="28"/>
              </w:rPr>
            </w:pPr>
            <w:r>
              <w:rPr>
                <w:rFonts w:hint="eastAsia" w:ascii="仿宋" w:hAnsi="仿宋" w:eastAsia="仿宋"/>
                <w:color w:val="000000"/>
                <w:sz w:val="28"/>
                <w:szCs w:val="28"/>
              </w:rPr>
              <w:t>3</w:t>
            </w:r>
          </w:p>
        </w:tc>
        <w:tc>
          <w:tcPr>
            <w:tcW w:w="5825" w:type="dxa"/>
            <w:gridSpan w:val="3"/>
            <w:textDirection w:val="lrTb"/>
            <w:vAlign w:val="center"/>
          </w:tcPr>
          <w:p>
            <w:pPr>
              <w:spacing w:line="300" w:lineRule="auto"/>
              <w:rPr>
                <w:rFonts w:hint="eastAsia" w:ascii="仿宋_GB2312" w:hAnsi="宋体" w:eastAsia="仿宋_GB2312"/>
                <w:sz w:val="28"/>
                <w:szCs w:val="28"/>
              </w:rPr>
            </w:pPr>
            <w:r>
              <w:rPr>
                <w:rFonts w:hint="eastAsia" w:ascii="仿宋" w:hAnsi="仿宋" w:eastAsia="仿宋"/>
                <w:color w:val="000000"/>
                <w:sz w:val="28"/>
                <w:szCs w:val="28"/>
              </w:rPr>
              <w:t>自动变速器组成与原理</w:t>
            </w:r>
          </w:p>
        </w:tc>
        <w:tc>
          <w:tcPr>
            <w:tcW w:w="1835" w:type="dxa"/>
            <w:gridSpan w:val="2"/>
            <w:textDirection w:val="lrTb"/>
            <w:vAlign w:val="center"/>
          </w:tcPr>
          <w:p>
            <w:pPr>
              <w:spacing w:line="300" w:lineRule="auto"/>
              <w:jc w:val="center"/>
              <w:rPr>
                <w:rFonts w:hint="eastAsia" w:ascii="仿宋_GB2312" w:hAnsi="宋体" w:eastAsia="仿宋_GB2312"/>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68" w:type="dxa"/>
            <w:textDirection w:val="lrTb"/>
            <w:vAlign w:val="center"/>
          </w:tcPr>
          <w:p>
            <w:pPr>
              <w:spacing w:line="300" w:lineRule="auto"/>
              <w:jc w:val="center"/>
              <w:rPr>
                <w:rFonts w:hint="eastAsia" w:ascii="仿宋_GB2312" w:hAnsi="宋体" w:eastAsia="仿宋_GB2312"/>
                <w:sz w:val="28"/>
                <w:szCs w:val="28"/>
              </w:rPr>
            </w:pPr>
            <w:r>
              <w:rPr>
                <w:rFonts w:hint="eastAsia" w:ascii="仿宋" w:hAnsi="仿宋" w:eastAsia="仿宋"/>
                <w:color w:val="000000"/>
                <w:sz w:val="28"/>
                <w:szCs w:val="28"/>
              </w:rPr>
              <w:t>4</w:t>
            </w:r>
          </w:p>
        </w:tc>
        <w:tc>
          <w:tcPr>
            <w:tcW w:w="5825" w:type="dxa"/>
            <w:gridSpan w:val="3"/>
            <w:textDirection w:val="lrTb"/>
            <w:vAlign w:val="center"/>
          </w:tcPr>
          <w:p>
            <w:pPr>
              <w:spacing w:line="300" w:lineRule="auto"/>
              <w:rPr>
                <w:rFonts w:hint="eastAsia" w:ascii="仿宋_GB2312" w:hAnsi="宋体" w:eastAsia="仿宋_GB2312"/>
                <w:sz w:val="28"/>
                <w:szCs w:val="28"/>
              </w:rPr>
            </w:pPr>
            <w:r>
              <w:rPr>
                <w:rFonts w:hint="eastAsia" w:ascii="仿宋" w:hAnsi="仿宋" w:eastAsia="仿宋"/>
                <w:color w:val="000000"/>
                <w:sz w:val="28"/>
                <w:szCs w:val="28"/>
                <w:lang w:val="en-US" w:eastAsia="zh-CN"/>
              </w:rPr>
              <w:t>驱动桥</w:t>
            </w:r>
            <w:r>
              <w:rPr>
                <w:rFonts w:hint="eastAsia" w:ascii="仿宋" w:hAnsi="仿宋" w:eastAsia="仿宋"/>
                <w:color w:val="000000"/>
                <w:sz w:val="28"/>
                <w:szCs w:val="28"/>
              </w:rPr>
              <w:t>组成与原理</w:t>
            </w:r>
          </w:p>
        </w:tc>
        <w:tc>
          <w:tcPr>
            <w:tcW w:w="1835" w:type="dxa"/>
            <w:gridSpan w:val="2"/>
            <w:textDirection w:val="lrTb"/>
            <w:vAlign w:val="center"/>
          </w:tcPr>
          <w:p>
            <w:pPr>
              <w:spacing w:line="30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68" w:type="dxa"/>
            <w:textDirection w:val="lrTb"/>
            <w:vAlign w:val="center"/>
          </w:tcPr>
          <w:p>
            <w:pPr>
              <w:spacing w:line="300" w:lineRule="auto"/>
              <w:jc w:val="center"/>
              <w:rPr>
                <w:rFonts w:hint="eastAsia" w:ascii="仿宋_GB2312" w:hAnsi="宋体" w:eastAsia="仿宋_GB2312"/>
                <w:sz w:val="28"/>
                <w:szCs w:val="28"/>
              </w:rPr>
            </w:pPr>
            <w:r>
              <w:rPr>
                <w:rFonts w:hint="eastAsia" w:ascii="仿宋" w:hAnsi="仿宋" w:eastAsia="仿宋"/>
                <w:color w:val="000000"/>
                <w:sz w:val="28"/>
                <w:szCs w:val="28"/>
              </w:rPr>
              <w:t>5</w:t>
            </w:r>
          </w:p>
        </w:tc>
        <w:tc>
          <w:tcPr>
            <w:tcW w:w="5825" w:type="dxa"/>
            <w:gridSpan w:val="3"/>
            <w:textDirection w:val="lrTb"/>
            <w:vAlign w:val="center"/>
          </w:tcPr>
          <w:p>
            <w:pPr>
              <w:spacing w:line="300" w:lineRule="auto"/>
              <w:rPr>
                <w:rFonts w:hint="eastAsia" w:ascii="仿宋_GB2312" w:hAnsi="宋体" w:eastAsia="仿宋_GB2312"/>
                <w:sz w:val="28"/>
                <w:szCs w:val="28"/>
              </w:rPr>
            </w:pPr>
            <w:r>
              <w:rPr>
                <w:rFonts w:hint="eastAsia" w:ascii="仿宋" w:hAnsi="仿宋" w:eastAsia="仿宋"/>
                <w:color w:val="000000"/>
                <w:sz w:val="28"/>
                <w:szCs w:val="28"/>
              </w:rPr>
              <w:t>转向系组成与原理</w:t>
            </w:r>
          </w:p>
        </w:tc>
        <w:tc>
          <w:tcPr>
            <w:tcW w:w="1835" w:type="dxa"/>
            <w:gridSpan w:val="2"/>
            <w:textDirection w:val="lrTb"/>
            <w:vAlign w:val="center"/>
          </w:tcPr>
          <w:p>
            <w:pPr>
              <w:spacing w:line="30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68" w:type="dxa"/>
            <w:textDirection w:val="lrTb"/>
            <w:vAlign w:val="center"/>
          </w:tcPr>
          <w:p>
            <w:pPr>
              <w:spacing w:line="300" w:lineRule="auto"/>
              <w:jc w:val="center"/>
              <w:rPr>
                <w:rFonts w:hint="eastAsia" w:ascii="仿宋_GB2312" w:hAnsi="宋体" w:eastAsia="仿宋_GB2312"/>
                <w:sz w:val="28"/>
                <w:szCs w:val="28"/>
              </w:rPr>
            </w:pPr>
            <w:r>
              <w:rPr>
                <w:rFonts w:hint="eastAsia" w:ascii="仿宋" w:hAnsi="仿宋" w:eastAsia="仿宋"/>
                <w:color w:val="000000"/>
                <w:sz w:val="28"/>
                <w:szCs w:val="28"/>
              </w:rPr>
              <w:t>6</w:t>
            </w:r>
          </w:p>
        </w:tc>
        <w:tc>
          <w:tcPr>
            <w:tcW w:w="5825" w:type="dxa"/>
            <w:gridSpan w:val="3"/>
            <w:textDirection w:val="lrTb"/>
            <w:vAlign w:val="center"/>
          </w:tcPr>
          <w:p>
            <w:pPr>
              <w:spacing w:line="300" w:lineRule="auto"/>
              <w:rPr>
                <w:rFonts w:hint="eastAsia" w:ascii="仿宋_GB2312" w:hAnsi="宋体" w:eastAsia="仿宋_GB2312"/>
                <w:sz w:val="28"/>
                <w:szCs w:val="28"/>
              </w:rPr>
            </w:pPr>
            <w:r>
              <w:rPr>
                <w:rFonts w:hint="eastAsia" w:ascii="仿宋" w:hAnsi="仿宋" w:eastAsia="仿宋"/>
                <w:color w:val="000000"/>
                <w:sz w:val="28"/>
                <w:szCs w:val="28"/>
              </w:rPr>
              <w:t xml:space="preserve">行驶系组成与原理                      </w:t>
            </w:r>
          </w:p>
        </w:tc>
        <w:tc>
          <w:tcPr>
            <w:tcW w:w="1835" w:type="dxa"/>
            <w:gridSpan w:val="2"/>
            <w:textDirection w:val="lrTb"/>
            <w:vAlign w:val="center"/>
          </w:tcPr>
          <w:p>
            <w:pPr>
              <w:spacing w:line="30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68" w:type="dxa"/>
            <w:textDirection w:val="lrTb"/>
            <w:vAlign w:val="center"/>
          </w:tcPr>
          <w:p>
            <w:pPr>
              <w:spacing w:line="300" w:lineRule="auto"/>
              <w:jc w:val="center"/>
              <w:rPr>
                <w:rFonts w:hint="eastAsia" w:ascii="仿宋_GB2312" w:hAnsi="宋体" w:eastAsia="仿宋_GB2312"/>
                <w:sz w:val="28"/>
                <w:szCs w:val="28"/>
              </w:rPr>
            </w:pPr>
            <w:r>
              <w:rPr>
                <w:rFonts w:hint="eastAsia" w:ascii="仿宋" w:hAnsi="仿宋" w:eastAsia="仿宋"/>
                <w:color w:val="000000"/>
                <w:sz w:val="28"/>
                <w:szCs w:val="28"/>
              </w:rPr>
              <w:t>7</w:t>
            </w:r>
          </w:p>
        </w:tc>
        <w:tc>
          <w:tcPr>
            <w:tcW w:w="5825" w:type="dxa"/>
            <w:gridSpan w:val="3"/>
            <w:textDirection w:val="lrTb"/>
            <w:vAlign w:val="center"/>
          </w:tcPr>
          <w:p>
            <w:pPr>
              <w:spacing w:line="300" w:lineRule="auto"/>
              <w:rPr>
                <w:rFonts w:hint="eastAsia" w:ascii="仿宋_GB2312" w:hAnsi="宋体" w:eastAsia="仿宋_GB2312"/>
                <w:sz w:val="28"/>
                <w:szCs w:val="28"/>
              </w:rPr>
            </w:pPr>
            <w:r>
              <w:rPr>
                <w:rFonts w:hint="eastAsia" w:ascii="仿宋" w:hAnsi="仿宋" w:eastAsia="仿宋"/>
                <w:color w:val="000000"/>
                <w:sz w:val="28"/>
                <w:szCs w:val="28"/>
              </w:rPr>
              <w:t xml:space="preserve">制动系组成与原理     </w:t>
            </w:r>
          </w:p>
        </w:tc>
        <w:tc>
          <w:tcPr>
            <w:tcW w:w="1835" w:type="dxa"/>
            <w:gridSpan w:val="2"/>
            <w:textDirection w:val="lrTb"/>
            <w:vAlign w:val="center"/>
          </w:tcPr>
          <w:p>
            <w:pPr>
              <w:spacing w:line="30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68" w:type="dxa"/>
            <w:textDirection w:val="lrTb"/>
            <w:vAlign w:val="center"/>
          </w:tcPr>
          <w:p>
            <w:pPr>
              <w:spacing w:line="300" w:lineRule="auto"/>
              <w:jc w:val="center"/>
              <w:rPr>
                <w:rFonts w:hint="eastAsia" w:ascii="仿宋_GB2312" w:hAnsi="宋体" w:eastAsia="仿宋_GB2312"/>
                <w:sz w:val="28"/>
                <w:szCs w:val="28"/>
              </w:rPr>
            </w:pPr>
            <w:r>
              <w:rPr>
                <w:rFonts w:hint="eastAsia" w:ascii="仿宋" w:hAnsi="仿宋" w:eastAsia="仿宋"/>
                <w:color w:val="000000"/>
                <w:sz w:val="28"/>
                <w:szCs w:val="28"/>
              </w:rPr>
              <w:t>8</w:t>
            </w:r>
          </w:p>
        </w:tc>
        <w:tc>
          <w:tcPr>
            <w:tcW w:w="5825" w:type="dxa"/>
            <w:gridSpan w:val="3"/>
            <w:textDirection w:val="lrTb"/>
            <w:vAlign w:val="center"/>
          </w:tcPr>
          <w:p>
            <w:pPr>
              <w:spacing w:line="300" w:lineRule="auto"/>
              <w:rPr>
                <w:rFonts w:hint="eastAsia" w:ascii="仿宋_GB2312" w:hAnsi="宋体" w:eastAsia="仿宋_GB2312"/>
                <w:sz w:val="28"/>
                <w:szCs w:val="28"/>
              </w:rPr>
            </w:pPr>
            <w:r>
              <w:rPr>
                <w:rFonts w:hint="eastAsia" w:ascii="仿宋" w:hAnsi="仿宋" w:eastAsia="仿宋"/>
                <w:color w:val="000000"/>
                <w:sz w:val="28"/>
                <w:szCs w:val="28"/>
              </w:rPr>
              <w:t>ABS组成与原理</w:t>
            </w:r>
          </w:p>
        </w:tc>
        <w:tc>
          <w:tcPr>
            <w:tcW w:w="1835" w:type="dxa"/>
            <w:gridSpan w:val="2"/>
            <w:textDirection w:val="lrTb"/>
            <w:vAlign w:val="center"/>
          </w:tcPr>
          <w:p>
            <w:pPr>
              <w:spacing w:line="30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8" w:type="dxa"/>
            <w:textDirection w:val="lrTb"/>
            <w:vAlign w:val="center"/>
          </w:tcPr>
          <w:p>
            <w:pPr>
              <w:spacing w:line="300" w:lineRule="auto"/>
              <w:jc w:val="center"/>
              <w:rPr>
                <w:rFonts w:hint="eastAsia" w:ascii="仿宋_GB2312" w:hAnsi="宋体" w:eastAsia="仿宋_GB2312"/>
                <w:b/>
                <w:sz w:val="28"/>
                <w:szCs w:val="28"/>
              </w:rPr>
            </w:pPr>
            <w:r>
              <w:rPr>
                <w:rFonts w:hint="eastAsia" w:ascii="仿宋" w:hAnsi="仿宋" w:eastAsia="仿宋"/>
                <w:color w:val="000000"/>
                <w:sz w:val="28"/>
                <w:szCs w:val="28"/>
              </w:rPr>
              <w:t>9</w:t>
            </w:r>
          </w:p>
        </w:tc>
        <w:tc>
          <w:tcPr>
            <w:tcW w:w="5825" w:type="dxa"/>
            <w:gridSpan w:val="3"/>
            <w:textDirection w:val="lrTb"/>
            <w:vAlign w:val="center"/>
          </w:tcPr>
          <w:p>
            <w:pPr>
              <w:spacing w:line="300" w:lineRule="auto"/>
            </w:pPr>
            <w:r>
              <w:rPr>
                <w:rFonts w:hint="eastAsia" w:ascii="仿宋" w:hAnsi="仿宋" w:eastAsia="仿宋"/>
                <w:color w:val="000000"/>
                <w:sz w:val="28"/>
                <w:szCs w:val="28"/>
              </w:rPr>
              <w:t>车轮动平衡原理与操作</w:t>
            </w:r>
          </w:p>
        </w:tc>
        <w:tc>
          <w:tcPr>
            <w:tcW w:w="1835" w:type="dxa"/>
            <w:gridSpan w:val="2"/>
            <w:textDirection w:val="lrTb"/>
            <w:vAlign w:val="center"/>
          </w:tcPr>
          <w:p>
            <w:pPr>
              <w:spacing w:line="300" w:lineRule="auto"/>
              <w:jc w:val="center"/>
              <w:rPr>
                <w:rFonts w:hint="eastAsia" w:eastAsiaTheme="minorEastAsia"/>
                <w:sz w:val="28"/>
                <w:szCs w:val="28"/>
                <w:lang w:val="en-US" w:eastAsia="zh-CN"/>
              </w:rPr>
            </w:pPr>
            <w:r>
              <w:rPr>
                <w:rFonts w:hint="eastAsia" w:ascii="仿宋" w:hAnsi="仿宋" w:eastAsia="仿宋" w:cs="仿宋"/>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868" w:type="dxa"/>
            <w:textDirection w:val="lrTb"/>
            <w:vAlign w:val="center"/>
          </w:tcPr>
          <w:p>
            <w:pPr>
              <w:spacing w:line="300" w:lineRule="auto"/>
              <w:jc w:val="center"/>
              <w:rPr>
                <w:rFonts w:hint="eastAsia" w:ascii="仿宋_GB2312" w:hAnsi="宋体" w:eastAsia="仿宋_GB2312"/>
                <w:sz w:val="28"/>
                <w:szCs w:val="28"/>
              </w:rPr>
            </w:pPr>
            <w:r>
              <w:rPr>
                <w:rFonts w:hint="eastAsia" w:ascii="仿宋" w:hAnsi="仿宋" w:eastAsia="仿宋"/>
                <w:color w:val="000000"/>
                <w:sz w:val="28"/>
                <w:szCs w:val="28"/>
              </w:rPr>
              <w:t>10</w:t>
            </w:r>
          </w:p>
        </w:tc>
        <w:tc>
          <w:tcPr>
            <w:tcW w:w="5825" w:type="dxa"/>
            <w:gridSpan w:val="3"/>
            <w:textDirection w:val="lrTb"/>
            <w:vAlign w:val="center"/>
          </w:tcPr>
          <w:p>
            <w:pPr>
              <w:spacing w:line="300" w:lineRule="auto"/>
            </w:pPr>
            <w:r>
              <w:rPr>
                <w:rFonts w:hint="eastAsia" w:ascii="仿宋" w:hAnsi="仿宋" w:eastAsia="仿宋"/>
                <w:color w:val="000000"/>
                <w:sz w:val="28"/>
                <w:szCs w:val="28"/>
              </w:rPr>
              <w:t>四轮定位原理与操作</w:t>
            </w:r>
          </w:p>
        </w:tc>
        <w:tc>
          <w:tcPr>
            <w:tcW w:w="1835" w:type="dxa"/>
            <w:gridSpan w:val="2"/>
            <w:textDirection w:val="lrTb"/>
            <w:vAlign w:val="center"/>
          </w:tcPr>
          <w:p>
            <w:pPr>
              <w:spacing w:line="300" w:lineRule="auto"/>
              <w:jc w:val="center"/>
              <w:rPr>
                <w:rFonts w:hint="eastAsia" w:eastAsiaTheme="minorEastAsia"/>
                <w:sz w:val="28"/>
                <w:szCs w:val="28"/>
                <w:lang w:val="en-US" w:eastAsia="zh-CN"/>
              </w:rPr>
            </w:pPr>
            <w:r>
              <w:rPr>
                <w:rFonts w:hint="eastAsia" w:ascii="仿宋" w:hAnsi="仿宋" w:eastAsia="仿宋" w:cs="仿宋"/>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68" w:type="dxa"/>
            <w:textDirection w:val="lrTb"/>
            <w:vAlign w:val="center"/>
          </w:tcPr>
          <w:p>
            <w:pPr>
              <w:spacing w:line="300" w:lineRule="auto"/>
              <w:jc w:val="center"/>
              <w:rPr>
                <w:rFonts w:hint="eastAsia" w:ascii="仿宋_GB2312" w:hAnsi="宋体" w:eastAsia="仿宋_GB2312"/>
                <w:b/>
                <w:sz w:val="28"/>
                <w:szCs w:val="28"/>
              </w:rPr>
            </w:pPr>
          </w:p>
        </w:tc>
        <w:tc>
          <w:tcPr>
            <w:tcW w:w="5825" w:type="dxa"/>
            <w:gridSpan w:val="3"/>
            <w:textDirection w:val="lrTb"/>
            <w:vAlign w:val="center"/>
          </w:tcPr>
          <w:p>
            <w:pPr>
              <w:spacing w:line="300" w:lineRule="auto"/>
            </w:pPr>
          </w:p>
        </w:tc>
        <w:tc>
          <w:tcPr>
            <w:tcW w:w="1835" w:type="dxa"/>
            <w:gridSpan w:val="2"/>
            <w:textDirection w:val="lrTb"/>
            <w:vAlign w:val="center"/>
          </w:tcPr>
          <w:p>
            <w:pPr>
              <w:spacing w:line="30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528" w:type="dxa"/>
            <w:gridSpan w:val="6"/>
            <w:textDirection w:val="lrTb"/>
            <w:vAlign w:val="center"/>
          </w:tcPr>
          <w:p>
            <w:pPr>
              <w:jc w:val="both"/>
              <w:rPr>
                <w:rFonts w:hint="eastAsia" w:ascii="仿宋_GB2312" w:hAnsi="宋体" w:eastAsia="仿宋_GB2312"/>
                <w:sz w:val="28"/>
                <w:szCs w:val="28"/>
              </w:rPr>
            </w:pPr>
            <w:r>
              <w:rPr>
                <w:rFonts w:hint="eastAsia" w:ascii="仿宋_GB2312" w:hAnsi="宋体" w:eastAsia="仿宋_GB2312"/>
                <w:b/>
                <w:sz w:val="28"/>
                <w:szCs w:val="28"/>
                <w:lang w:val="en-US" w:eastAsia="zh-CN"/>
              </w:rPr>
              <w:t xml:space="preserve">                     </w:t>
            </w:r>
            <w:r>
              <w:rPr>
                <w:rFonts w:hint="eastAsia" w:ascii="仿宋_GB2312" w:hAnsi="宋体" w:eastAsia="仿宋_GB2312"/>
                <w:b/>
                <w:sz w:val="28"/>
                <w:szCs w:val="28"/>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jc w:val="center"/>
        </w:trPr>
        <w:tc>
          <w:tcPr>
            <w:tcW w:w="8528" w:type="dxa"/>
            <w:gridSpan w:val="6"/>
            <w:textDirection w:val="lrTb"/>
            <w:vAlign w:val="center"/>
          </w:tcPr>
          <w:p>
            <w:pPr>
              <w:numPr>
                <w:ilvl w:val="0"/>
                <w:numId w:val="0"/>
              </w:numPr>
              <w:jc w:val="left"/>
              <w:rPr>
                <w:rFonts w:hint="eastAsia" w:ascii="仿宋_GB2312" w:hAnsi="宋体" w:eastAsia="仿宋_GB2312"/>
                <w:sz w:val="28"/>
                <w:szCs w:val="28"/>
              </w:rPr>
            </w:pPr>
          </w:p>
          <w:p>
            <w:pPr>
              <w:numPr>
                <w:ilvl w:val="0"/>
                <w:numId w:val="15"/>
              </w:numPr>
              <w:jc w:val="left"/>
              <w:rPr>
                <w:rFonts w:hint="eastAsia" w:ascii="仿宋_GB2312" w:hAnsi="宋体" w:eastAsia="仿宋_GB2312"/>
                <w:sz w:val="28"/>
                <w:szCs w:val="28"/>
              </w:rPr>
            </w:pPr>
            <w:r>
              <w:rPr>
                <w:rFonts w:hint="eastAsia" w:ascii="仿宋_GB2312" w:hAnsi="宋体" w:eastAsia="仿宋_GB2312"/>
                <w:sz w:val="28"/>
                <w:szCs w:val="28"/>
              </w:rPr>
              <w:t>学习组织形式与方法</w:t>
            </w:r>
          </w:p>
          <w:p>
            <w:pPr>
              <w:spacing w:line="300" w:lineRule="auto"/>
              <w:ind w:firstLine="560" w:firstLineChars="200"/>
              <w:jc w:val="left"/>
              <w:rPr>
                <w:rFonts w:hint="eastAsia" w:ascii="仿宋_GB2312" w:hAnsi="宋体" w:eastAsia="仿宋_GB2312"/>
                <w:sz w:val="28"/>
                <w:szCs w:val="28"/>
              </w:rPr>
            </w:pPr>
            <w:r>
              <w:rPr>
                <w:rFonts w:hint="eastAsia" w:ascii="仿宋" w:hAnsi="仿宋" w:eastAsia="仿宋"/>
                <w:color w:val="000000"/>
                <w:sz w:val="28"/>
                <w:szCs w:val="28"/>
              </w:rPr>
              <w:t>采取项目引领、任务驱动的教学方法，推行小组合作学习。以学生为中心，教师是学生学习资源的设计和提供者，组织安排学生完成学习工作任务，在学生的学习过程中起到指导的作用。教师布置学习工作任务，为学生提供咨询服务，引导学生观察问题、发现问题，培养学生分析问题、解决问题的能力。</w:t>
            </w:r>
          </w:p>
          <w:p>
            <w:pPr>
              <w:numPr>
                <w:ilvl w:val="0"/>
                <w:numId w:val="15"/>
              </w:numPr>
              <w:jc w:val="left"/>
              <w:rPr>
                <w:rFonts w:hint="eastAsia" w:ascii="仿宋_GB2312" w:hAnsi="宋体" w:eastAsia="仿宋_GB2312"/>
                <w:sz w:val="28"/>
                <w:szCs w:val="28"/>
              </w:rPr>
            </w:pPr>
            <w:r>
              <w:rPr>
                <w:rFonts w:hint="eastAsia" w:ascii="仿宋_GB2312" w:hAnsi="宋体" w:eastAsia="仿宋_GB2312"/>
                <w:sz w:val="28"/>
                <w:szCs w:val="28"/>
              </w:rPr>
              <w:t>教学条件</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（一）对教师的基本要求</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熟悉本学科的教学大纲，教学基本要求，了解教材的内容和各章节在每册教材中的地位，掌握教材中的重点章节和重点内容，对教材中的习题能做出正确、规范的解答。</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（1）良好的教育教学素质（具备汽车专业专科及以上学历、中级及以上职称）；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（2）专业理论与专业技能一体化能力（具备汽车维修技师及以上等级职业资格证）；</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（3）较强的职业创新能力和专业发展能力；</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本专业课采取项目引领、任务驱动的教学方法，推行小组合作学习。以学生为中心，教师是学生学习资源的设计和提供者，组织安排学生完成学习工作任务，在学生的学习过程中起到指导的作用。</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（二）对教学环境的要求</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实训室的建设要兼顾到理论教学与实训教学的关系，所以实训室应配备</w:t>
            </w:r>
            <w:r>
              <w:rPr>
                <w:rFonts w:hint="eastAsia" w:ascii="仿宋" w:hAnsi="仿宋" w:eastAsia="仿宋"/>
                <w:color w:val="000000"/>
                <w:kern w:val="0"/>
                <w:sz w:val="28"/>
                <w:szCs w:val="28"/>
                <w:lang w:val="en-US" w:eastAsia="zh-CN"/>
              </w:rPr>
              <w:t>黑板或</w:t>
            </w:r>
            <w:r>
              <w:rPr>
                <w:rFonts w:hint="eastAsia" w:ascii="仿宋" w:hAnsi="仿宋" w:eastAsia="仿宋"/>
                <w:color w:val="000000"/>
                <w:kern w:val="0"/>
                <w:sz w:val="28"/>
                <w:szCs w:val="28"/>
              </w:rPr>
              <w:t>白板、投影仪、幕布、计算机、扩音器和可书写的座椅，使学生站着可上实训课，坐着可上理论课。</w:t>
            </w:r>
          </w:p>
          <w:p>
            <w:pPr>
              <w:numPr>
                <w:ilvl w:val="0"/>
                <w:numId w:val="16"/>
              </w:num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对教学资源的要求</w:t>
            </w:r>
          </w:p>
          <w:p>
            <w:pPr>
              <w:numPr>
                <w:ilvl w:val="0"/>
                <w:numId w:val="0"/>
              </w:numPr>
              <w:spacing w:line="300" w:lineRule="auto"/>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 xml:space="preserve">    轿车整车二辆，举升机二台，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1～2种类型的离合器总成5～10台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桑塔纳手动变速器 5～10台，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lang w:val="en-US" w:eastAsia="zh-CN"/>
              </w:rPr>
              <w:t>典型</w:t>
            </w:r>
            <w:r>
              <w:rPr>
                <w:rFonts w:hint="eastAsia" w:ascii="仿宋" w:hAnsi="仿宋" w:eastAsia="仿宋"/>
                <w:color w:val="000000"/>
                <w:kern w:val="0"/>
                <w:sz w:val="28"/>
                <w:szCs w:val="28"/>
              </w:rPr>
              <w:t>自动变速器</w:t>
            </w:r>
            <w:r>
              <w:rPr>
                <w:rFonts w:hint="eastAsia" w:ascii="仿宋" w:hAnsi="仿宋" w:eastAsia="仿宋"/>
                <w:color w:val="000000"/>
                <w:kern w:val="0"/>
                <w:sz w:val="28"/>
                <w:szCs w:val="28"/>
                <w:lang w:val="en-US" w:eastAsia="zh-CN"/>
              </w:rPr>
              <w:t>共10</w:t>
            </w:r>
            <w:r>
              <w:rPr>
                <w:rFonts w:hint="eastAsia" w:ascii="仿宋" w:hAnsi="仿宋" w:eastAsia="仿宋"/>
                <w:color w:val="000000"/>
                <w:kern w:val="0"/>
                <w:sz w:val="28"/>
                <w:szCs w:val="28"/>
              </w:rPr>
              <w:t>～</w:t>
            </w:r>
            <w:r>
              <w:rPr>
                <w:rFonts w:hint="eastAsia" w:ascii="仿宋" w:hAnsi="仿宋" w:eastAsia="仿宋"/>
                <w:color w:val="000000"/>
                <w:kern w:val="0"/>
                <w:sz w:val="28"/>
                <w:szCs w:val="28"/>
                <w:lang w:val="en-US" w:eastAsia="zh-CN"/>
              </w:rPr>
              <w:t>2</w:t>
            </w:r>
            <w:r>
              <w:rPr>
                <w:rFonts w:hint="eastAsia" w:ascii="仿宋" w:hAnsi="仿宋" w:eastAsia="仿宋"/>
                <w:color w:val="000000"/>
                <w:kern w:val="0"/>
                <w:sz w:val="28"/>
                <w:szCs w:val="28"/>
              </w:rPr>
              <w:t>0台，</w:t>
            </w:r>
          </w:p>
          <w:p>
            <w:pPr>
              <w:spacing w:line="300" w:lineRule="auto"/>
              <w:ind w:firstLine="560" w:firstLineChars="200"/>
              <w:rPr>
                <w:rFonts w:hint="eastAsia" w:ascii="仿宋" w:hAnsi="仿宋" w:eastAsia="仿宋"/>
                <w:color w:val="000000"/>
                <w:kern w:val="0"/>
                <w:sz w:val="28"/>
                <w:szCs w:val="28"/>
                <w:lang w:val="en-US" w:eastAsia="zh-CN"/>
              </w:rPr>
            </w:pPr>
          </w:p>
          <w:p>
            <w:pPr>
              <w:spacing w:line="300" w:lineRule="auto"/>
              <w:ind w:firstLine="560" w:firstLineChars="200"/>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球笼万向节20个，</w:t>
            </w:r>
          </w:p>
          <w:p>
            <w:pPr>
              <w:spacing w:line="300" w:lineRule="auto"/>
              <w:ind w:firstLine="560" w:firstLineChars="200"/>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东风转向桥总成</w:t>
            </w:r>
            <w:r>
              <w:rPr>
                <w:rFonts w:hint="eastAsia" w:ascii="仿宋" w:hAnsi="仿宋" w:eastAsia="仿宋"/>
                <w:color w:val="000000"/>
                <w:kern w:val="0"/>
                <w:sz w:val="28"/>
                <w:szCs w:val="28"/>
              </w:rPr>
              <w:t>2～</w:t>
            </w:r>
            <w:r>
              <w:rPr>
                <w:rFonts w:hint="eastAsia" w:ascii="仿宋" w:hAnsi="仿宋" w:eastAsia="仿宋"/>
                <w:color w:val="000000"/>
                <w:kern w:val="0"/>
                <w:sz w:val="28"/>
                <w:szCs w:val="28"/>
                <w:lang w:val="en-US" w:eastAsia="zh-CN"/>
              </w:rPr>
              <w:t>4台，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东风主减差速器总成5～10台，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液压动力转向教学台架2～3台，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制动系教学台架2～</w:t>
            </w:r>
            <w:r>
              <w:rPr>
                <w:rFonts w:hint="eastAsia" w:ascii="仿宋" w:hAnsi="仿宋" w:eastAsia="仿宋"/>
                <w:color w:val="000000"/>
                <w:kern w:val="0"/>
                <w:sz w:val="28"/>
                <w:szCs w:val="28"/>
                <w:lang w:val="en-US" w:eastAsia="zh-CN"/>
              </w:rPr>
              <w:t>5</w:t>
            </w:r>
            <w:r>
              <w:rPr>
                <w:rFonts w:hint="eastAsia" w:ascii="仿宋" w:hAnsi="仿宋" w:eastAsia="仿宋"/>
                <w:color w:val="000000"/>
                <w:kern w:val="0"/>
                <w:sz w:val="28"/>
                <w:szCs w:val="28"/>
              </w:rPr>
              <w:t>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ABS教学台架2～3台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车轮动平衡机1～2台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四轮定位仪1台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工具车、零件车各10辆，</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工具柜、零件柜各2只，工作台2个，</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自动变速器拆装工具12套，通用工具20套</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量具20套，万用表20只，</w:t>
            </w:r>
            <w:r>
              <w:rPr>
                <w:rFonts w:hint="eastAsia" w:ascii="仿宋" w:hAnsi="仿宋" w:eastAsia="仿宋"/>
                <w:color w:val="000000"/>
                <w:kern w:val="0"/>
                <w:sz w:val="28"/>
                <w:szCs w:val="28"/>
                <w:lang w:val="en-US" w:eastAsia="zh-CN"/>
              </w:rPr>
              <w:t>故障诊断仪1部，</w:t>
            </w:r>
            <w:r>
              <w:rPr>
                <w:rFonts w:hint="eastAsia" w:ascii="仿宋" w:hAnsi="仿宋" w:eastAsia="仿宋"/>
                <w:color w:val="000000"/>
                <w:kern w:val="0"/>
                <w:sz w:val="28"/>
                <w:szCs w:val="28"/>
              </w:rPr>
              <w:t>示波器1部，压力表各2套，毛巾、手套若干。</w:t>
            </w:r>
          </w:p>
          <w:p>
            <w:pPr>
              <w:spacing w:line="30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 xml:space="preserve">（四）对学生基础能力的要求 </w:t>
            </w:r>
          </w:p>
          <w:p>
            <w:pPr>
              <w:spacing w:line="360" w:lineRule="auto"/>
              <w:ind w:firstLine="560" w:firstLineChars="200"/>
              <w:rPr>
                <w:rFonts w:hint="eastAsia" w:ascii="仿宋_GB2312" w:hAnsi="宋体" w:eastAsia="仿宋_GB2312"/>
                <w:sz w:val="28"/>
                <w:szCs w:val="28"/>
              </w:rPr>
            </w:pPr>
            <w:r>
              <w:rPr>
                <w:rFonts w:hint="eastAsia" w:ascii="仿宋" w:hAnsi="仿宋" w:eastAsia="仿宋"/>
                <w:kern w:val="0"/>
                <w:sz w:val="28"/>
                <w:szCs w:val="28"/>
              </w:rPr>
              <w:t>具备良好的思想品德、行为规范以及职业道德、独立生活、思考能力，发现和解决问题的能力，较好的动手操作能力。</w:t>
            </w:r>
            <w:r>
              <w:rPr>
                <w:rFonts w:hint="eastAsia" w:ascii="仿宋_GB2312" w:hAnsi="宋体" w:eastAsia="仿宋_GB2312"/>
                <w:kern w:val="0"/>
                <w:sz w:val="28"/>
                <w:szCs w:val="28"/>
              </w:rPr>
              <w:t>需团队配合讨论，同时需具备团队协作能力，每个小组需1-2名学生具备展示能力。</w:t>
            </w:r>
          </w:p>
          <w:p>
            <w:pPr>
              <w:numPr>
                <w:ilvl w:val="0"/>
                <w:numId w:val="15"/>
              </w:numPr>
              <w:rPr>
                <w:rFonts w:hint="eastAsia" w:ascii="仿宋_GB2312" w:eastAsia="仿宋_GB2312" w:cs="宋体"/>
                <w:sz w:val="28"/>
                <w:szCs w:val="28"/>
                <w:lang w:val="zh-CN"/>
              </w:rPr>
            </w:pPr>
            <w:r>
              <w:rPr>
                <w:rFonts w:hint="eastAsia" w:ascii="仿宋_GB2312" w:eastAsia="仿宋_GB2312" w:cs="宋体"/>
                <w:sz w:val="28"/>
                <w:szCs w:val="28"/>
                <w:lang w:val="zh-CN"/>
              </w:rPr>
              <w:t>教学场地</w:t>
            </w:r>
          </w:p>
          <w:p>
            <w:pPr>
              <w:numPr>
                <w:ilvl w:val="0"/>
                <w:numId w:val="0"/>
              </w:numPr>
              <w:rPr>
                <w:rFonts w:hint="eastAsia" w:ascii="仿宋_GB2312" w:hAnsi="宋体" w:eastAsia="仿宋_GB2312"/>
                <w:sz w:val="28"/>
                <w:szCs w:val="28"/>
              </w:rPr>
            </w:pPr>
            <w:r>
              <w:rPr>
                <w:rFonts w:hint="eastAsia" w:ascii="仿宋" w:hAnsi="仿宋" w:eastAsia="仿宋" w:cs="宋体"/>
                <w:color w:val="000000"/>
                <w:sz w:val="28"/>
                <w:szCs w:val="28"/>
                <w:lang w:val="zh-CN"/>
              </w:rPr>
              <w:t xml:space="preserve"> </w:t>
            </w:r>
            <w:r>
              <w:rPr>
                <w:rFonts w:hint="eastAsia" w:ascii="仿宋" w:hAnsi="仿宋" w:eastAsia="仿宋"/>
                <w:color w:val="000000"/>
                <w:kern w:val="0"/>
                <w:sz w:val="28"/>
                <w:szCs w:val="28"/>
              </w:rPr>
              <w:t>120～150㎡的</w:t>
            </w:r>
            <w:r>
              <w:rPr>
                <w:rFonts w:hint="eastAsia" w:ascii="仿宋" w:hAnsi="仿宋" w:eastAsia="仿宋" w:cs="宋体"/>
                <w:color w:val="000000"/>
                <w:sz w:val="28"/>
                <w:szCs w:val="28"/>
                <w:lang w:val="zh-CN"/>
              </w:rPr>
              <w:t>学习工作站，配备相应的通风、采光、排气、防盗、上下水、消防、电力设施设备，能满足教学设备搬运要求。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jc w:val="center"/>
        </w:trPr>
        <w:tc>
          <w:tcPr>
            <w:tcW w:w="8528" w:type="dxa"/>
            <w:gridSpan w:val="6"/>
            <w:textDirection w:val="lrTb"/>
            <w:vAlign w:val="center"/>
          </w:tcPr>
          <w:tbl>
            <w:tblPr>
              <w:tblStyle w:val="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8528" w:type="dxa"/>
                  <w:vAlign w:val="center"/>
                </w:tcPr>
                <w:p>
                  <w:pPr>
                    <w:spacing w:line="300" w:lineRule="auto"/>
                    <w:jc w:val="center"/>
                    <w:rPr>
                      <w:rFonts w:hint="eastAsia" w:ascii="仿宋" w:hAnsi="仿宋" w:eastAsia="仿宋"/>
                      <w:b/>
                      <w:color w:val="000000"/>
                      <w:sz w:val="28"/>
                      <w:szCs w:val="28"/>
                    </w:rPr>
                  </w:pPr>
                  <w:r>
                    <w:rPr>
                      <w:rFonts w:hint="eastAsia" w:ascii="仿宋" w:hAnsi="仿宋" w:eastAsia="仿宋"/>
                      <w:b/>
                      <w:color w:val="000000"/>
                      <w:sz w:val="28"/>
                      <w:szCs w:val="28"/>
                    </w:rPr>
                    <w:t>教学考核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528" w:type="dxa"/>
                  <w:vAlign w:val="center"/>
                </w:tcPr>
                <w:p>
                  <w:pPr>
                    <w:spacing w:line="300" w:lineRule="auto"/>
                    <w:jc w:val="left"/>
                    <w:rPr>
                      <w:rFonts w:hint="eastAsia" w:ascii="仿宋" w:hAnsi="仿宋" w:eastAsia="仿宋"/>
                      <w:color w:val="000000"/>
                      <w:sz w:val="28"/>
                      <w:szCs w:val="28"/>
                    </w:rPr>
                  </w:pPr>
                  <w:r>
                    <w:rPr>
                      <w:rFonts w:hint="eastAsia" w:ascii="仿宋" w:hAnsi="仿宋" w:eastAsia="仿宋"/>
                      <w:color w:val="000000"/>
                      <w:sz w:val="28"/>
                      <w:szCs w:val="28"/>
                    </w:rPr>
                    <w:t>1.成绩生成原则：</w:t>
                  </w:r>
                </w:p>
                <w:p>
                  <w:pPr>
                    <w:spacing w:line="30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坚持以教师评价为主，学生评价为辅，过程性评价为主，终结性评价为辅的原则，客观反应学生在本课程学习状况。</w:t>
                  </w:r>
                </w:p>
                <w:p>
                  <w:pPr>
                    <w:spacing w:line="300" w:lineRule="auto"/>
                    <w:jc w:val="left"/>
                    <w:rPr>
                      <w:rFonts w:hint="eastAsia" w:ascii="仿宋" w:hAnsi="仿宋" w:eastAsia="仿宋"/>
                      <w:color w:val="000000"/>
                      <w:sz w:val="28"/>
                      <w:szCs w:val="28"/>
                    </w:rPr>
                  </w:pPr>
                  <w:r>
                    <w:rPr>
                      <w:rFonts w:hint="eastAsia" w:ascii="仿宋" w:hAnsi="仿宋" w:eastAsia="仿宋"/>
                      <w:color w:val="000000"/>
                      <w:sz w:val="28"/>
                      <w:szCs w:val="28"/>
                    </w:rPr>
                    <w:t>2.评价内容：</w:t>
                  </w:r>
                </w:p>
                <w:p>
                  <w:pPr>
                    <w:spacing w:line="30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专业能力，包括本课程讲授的理论知识与实作技能；</w:t>
                  </w:r>
                </w:p>
                <w:p>
                  <w:pPr>
                    <w:spacing w:line="30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社会能力，在团队完成实训任务过程中学生所表现出的组织、协调、沟通等能力。</w:t>
                  </w:r>
                </w:p>
                <w:p>
                  <w:pPr>
                    <w:spacing w:line="300" w:lineRule="auto"/>
                    <w:jc w:val="left"/>
                    <w:rPr>
                      <w:rFonts w:hint="eastAsia" w:ascii="仿宋" w:hAnsi="仿宋" w:eastAsia="仿宋"/>
                      <w:color w:val="000000"/>
                      <w:sz w:val="28"/>
                      <w:szCs w:val="28"/>
                    </w:rPr>
                  </w:pPr>
                  <w:r>
                    <w:rPr>
                      <w:rFonts w:hint="eastAsia" w:ascii="仿宋" w:hAnsi="仿宋" w:eastAsia="仿宋"/>
                      <w:color w:val="000000"/>
                      <w:sz w:val="28"/>
                      <w:szCs w:val="28"/>
                    </w:rPr>
                    <w:t>3.评价方法：</w:t>
                  </w:r>
                </w:p>
                <w:p>
                  <w:pPr>
                    <w:spacing w:line="360" w:lineRule="auto"/>
                    <w:ind w:firstLine="560" w:firstLineChars="200"/>
                    <w:rPr>
                      <w:rFonts w:hint="eastAsia" w:ascii="仿宋_GB2312" w:hAnsi="宋体" w:eastAsia="仿宋_GB2312"/>
                      <w:kern w:val="0"/>
                      <w:sz w:val="28"/>
                      <w:szCs w:val="28"/>
                    </w:rPr>
                  </w:pPr>
                  <w:r>
                    <w:rPr>
                      <w:rFonts w:hint="eastAsia" w:ascii="仿宋" w:hAnsi="仿宋" w:eastAsia="仿宋"/>
                      <w:color w:val="000000"/>
                      <w:sz w:val="28"/>
                      <w:szCs w:val="28"/>
                    </w:rPr>
                    <w:t>由教师对学生进行专业能力评价，它包括通过作业对学生进行理论知识评价，以及在完成实训任务过程中对学生的实践技能评价两部分构成，</w:t>
                  </w:r>
                  <w:r>
                    <w:rPr>
                      <w:rFonts w:hint="eastAsia" w:ascii="仿宋_GB2312" w:hAnsi="宋体" w:eastAsia="仿宋_GB2312"/>
                      <w:kern w:val="0"/>
                      <w:sz w:val="28"/>
                      <w:szCs w:val="28"/>
                    </w:rPr>
                    <w:t>平时成绩占60%（平时成绩包括：到课率，项目测验，实习报告册，</w:t>
                  </w:r>
                  <w:r>
                    <w:rPr>
                      <w:rFonts w:hint="eastAsia" w:ascii="仿宋" w:hAnsi="仿宋" w:eastAsia="仿宋"/>
                      <w:color w:val="000000"/>
                      <w:sz w:val="28"/>
                      <w:szCs w:val="28"/>
                    </w:rPr>
                    <w:t>实训任务过程</w:t>
                  </w:r>
                  <w:r>
                    <w:rPr>
                      <w:rFonts w:hint="eastAsia" w:ascii="仿宋_GB2312" w:hAnsi="宋体" w:eastAsia="仿宋_GB2312"/>
                      <w:kern w:val="0"/>
                      <w:sz w:val="28"/>
                      <w:szCs w:val="28"/>
                    </w:rPr>
                    <w:t>），技能考核成绩占40%</w:t>
                  </w:r>
                  <w:r>
                    <w:rPr>
                      <w:rFonts w:hint="eastAsia" w:ascii="仿宋_GB2312" w:hAnsi="宋体" w:eastAsia="仿宋_GB2312"/>
                      <w:kern w:val="0"/>
                      <w:sz w:val="28"/>
                      <w:szCs w:val="28"/>
                      <w:lang w:eastAsia="zh-CN"/>
                    </w:rPr>
                    <w:t>。</w:t>
                  </w:r>
                </w:p>
                <w:p>
                  <w:pPr>
                    <w:spacing w:line="300" w:lineRule="auto"/>
                    <w:ind w:firstLine="560" w:firstLineChars="200"/>
                    <w:jc w:val="left"/>
                    <w:rPr>
                      <w:rFonts w:hint="eastAsia" w:ascii="仿宋" w:hAnsi="仿宋" w:eastAsia="仿宋"/>
                      <w:color w:val="000000"/>
                      <w:sz w:val="28"/>
                      <w:szCs w:val="28"/>
                    </w:rPr>
                  </w:pPr>
                </w:p>
              </w:tc>
            </w:tr>
          </w:tbl>
          <w:p>
            <w:pPr>
              <w:jc w:val="both"/>
              <w:rPr>
                <w:rFonts w:hint="eastAsia" w:ascii="仿宋_GB2312" w:hAnsi="宋体" w:eastAsia="仿宋_GB2312"/>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229BB"/>
    <w:multiLevelType w:val="singleLevel"/>
    <w:tmpl w:val="584229BB"/>
    <w:lvl w:ilvl="0" w:tentative="0">
      <w:start w:val="1"/>
      <w:numFmt w:val="decimal"/>
      <w:suff w:val="nothing"/>
      <w:lvlText w:val="%1、"/>
      <w:lvlJc w:val="left"/>
    </w:lvl>
  </w:abstractNum>
  <w:abstractNum w:abstractNumId="1">
    <w:nsid w:val="58422D99"/>
    <w:multiLevelType w:val="singleLevel"/>
    <w:tmpl w:val="58422D99"/>
    <w:lvl w:ilvl="0" w:tentative="0">
      <w:start w:val="1"/>
      <w:numFmt w:val="decimal"/>
      <w:suff w:val="nothing"/>
      <w:lvlText w:val="%1."/>
      <w:lvlJc w:val="left"/>
    </w:lvl>
  </w:abstractNum>
  <w:abstractNum w:abstractNumId="2">
    <w:nsid w:val="58437992"/>
    <w:multiLevelType w:val="singleLevel"/>
    <w:tmpl w:val="58437992"/>
    <w:lvl w:ilvl="0" w:tentative="0">
      <w:start w:val="1"/>
      <w:numFmt w:val="decimal"/>
      <w:suff w:val="nothing"/>
      <w:lvlText w:val="%1、"/>
      <w:lvlJc w:val="left"/>
    </w:lvl>
  </w:abstractNum>
  <w:abstractNum w:abstractNumId="3">
    <w:nsid w:val="5843807C"/>
    <w:multiLevelType w:val="singleLevel"/>
    <w:tmpl w:val="5843807C"/>
    <w:lvl w:ilvl="0" w:tentative="0">
      <w:start w:val="3"/>
      <w:numFmt w:val="chineseCounting"/>
      <w:suff w:val="nothing"/>
      <w:lvlText w:val="（%1）"/>
      <w:lvlJc w:val="left"/>
    </w:lvl>
  </w:abstractNum>
  <w:abstractNum w:abstractNumId="4">
    <w:nsid w:val="59059D7E"/>
    <w:multiLevelType w:val="singleLevel"/>
    <w:tmpl w:val="59059D7E"/>
    <w:lvl w:ilvl="0" w:tentative="0">
      <w:start w:val="2"/>
      <w:numFmt w:val="chineseCounting"/>
      <w:suff w:val="nothing"/>
      <w:lvlText w:val="%1、"/>
      <w:lvlJc w:val="left"/>
    </w:lvl>
  </w:abstractNum>
  <w:abstractNum w:abstractNumId="5">
    <w:nsid w:val="5907DF82"/>
    <w:multiLevelType w:val="singleLevel"/>
    <w:tmpl w:val="5907DF82"/>
    <w:lvl w:ilvl="0" w:tentative="0">
      <w:start w:val="2"/>
      <w:numFmt w:val="chineseCounting"/>
      <w:suff w:val="nothing"/>
      <w:lvlText w:val="（%1）"/>
      <w:lvlJc w:val="left"/>
    </w:lvl>
  </w:abstractNum>
  <w:abstractNum w:abstractNumId="6">
    <w:nsid w:val="5907DFAC"/>
    <w:multiLevelType w:val="singleLevel"/>
    <w:tmpl w:val="5907DFAC"/>
    <w:lvl w:ilvl="0" w:tentative="0">
      <w:start w:val="1"/>
      <w:numFmt w:val="decimal"/>
      <w:suff w:val="nothing"/>
      <w:lvlText w:val="%1、"/>
      <w:lvlJc w:val="left"/>
    </w:lvl>
  </w:abstractNum>
  <w:abstractNum w:abstractNumId="7">
    <w:nsid w:val="5907E03A"/>
    <w:multiLevelType w:val="singleLevel"/>
    <w:tmpl w:val="5907E03A"/>
    <w:lvl w:ilvl="0" w:tentative="0">
      <w:start w:val="3"/>
      <w:numFmt w:val="chineseCounting"/>
      <w:suff w:val="nothing"/>
      <w:lvlText w:val="（%1）"/>
      <w:lvlJc w:val="left"/>
    </w:lvl>
  </w:abstractNum>
  <w:abstractNum w:abstractNumId="8">
    <w:nsid w:val="5907FC15"/>
    <w:multiLevelType w:val="singleLevel"/>
    <w:tmpl w:val="5907FC15"/>
    <w:lvl w:ilvl="0" w:tentative="0">
      <w:start w:val="1"/>
      <w:numFmt w:val="decimal"/>
      <w:suff w:val="nothing"/>
      <w:lvlText w:val="%1、"/>
      <w:lvlJc w:val="left"/>
    </w:lvl>
  </w:abstractNum>
  <w:abstractNum w:abstractNumId="9">
    <w:nsid w:val="59080028"/>
    <w:multiLevelType w:val="singleLevel"/>
    <w:tmpl w:val="59080028"/>
    <w:lvl w:ilvl="0" w:tentative="0">
      <w:start w:val="1"/>
      <w:numFmt w:val="decimal"/>
      <w:suff w:val="nothing"/>
      <w:lvlText w:val="%1、"/>
      <w:lvlJc w:val="left"/>
    </w:lvl>
  </w:abstractNum>
  <w:abstractNum w:abstractNumId="10">
    <w:nsid w:val="59080072"/>
    <w:multiLevelType w:val="singleLevel"/>
    <w:tmpl w:val="59080072"/>
    <w:lvl w:ilvl="0" w:tentative="0">
      <w:start w:val="1"/>
      <w:numFmt w:val="decimal"/>
      <w:suff w:val="nothing"/>
      <w:lvlText w:val="%1、"/>
      <w:lvlJc w:val="left"/>
    </w:lvl>
  </w:abstractNum>
  <w:abstractNum w:abstractNumId="11">
    <w:nsid w:val="59080161"/>
    <w:multiLevelType w:val="singleLevel"/>
    <w:tmpl w:val="59080161"/>
    <w:lvl w:ilvl="0" w:tentative="0">
      <w:start w:val="3"/>
      <w:numFmt w:val="chineseCounting"/>
      <w:suff w:val="nothing"/>
      <w:lvlText w:val="（%1）"/>
      <w:lvlJc w:val="left"/>
    </w:lvl>
  </w:abstractNum>
  <w:abstractNum w:abstractNumId="12">
    <w:nsid w:val="5908024B"/>
    <w:multiLevelType w:val="singleLevel"/>
    <w:tmpl w:val="5908024B"/>
    <w:lvl w:ilvl="0" w:tentative="0">
      <w:start w:val="1"/>
      <w:numFmt w:val="decimal"/>
      <w:suff w:val="nothing"/>
      <w:lvlText w:val="%1、"/>
      <w:lvlJc w:val="left"/>
    </w:lvl>
  </w:abstractNum>
  <w:abstractNum w:abstractNumId="13">
    <w:nsid w:val="590803BA"/>
    <w:multiLevelType w:val="singleLevel"/>
    <w:tmpl w:val="590803BA"/>
    <w:lvl w:ilvl="0" w:tentative="0">
      <w:start w:val="2"/>
      <w:numFmt w:val="chineseCounting"/>
      <w:suff w:val="nothing"/>
      <w:lvlText w:val="（%1）"/>
      <w:lvlJc w:val="left"/>
    </w:lvl>
  </w:abstractNum>
  <w:abstractNum w:abstractNumId="14">
    <w:nsid w:val="590803E2"/>
    <w:multiLevelType w:val="singleLevel"/>
    <w:tmpl w:val="590803E2"/>
    <w:lvl w:ilvl="0" w:tentative="0">
      <w:start w:val="4"/>
      <w:numFmt w:val="chineseCounting"/>
      <w:suff w:val="nothing"/>
      <w:lvlText w:val="（%1）"/>
      <w:lvlJc w:val="left"/>
    </w:lvl>
  </w:abstractNum>
  <w:abstractNum w:abstractNumId="15">
    <w:nsid w:val="59127489"/>
    <w:multiLevelType w:val="singleLevel"/>
    <w:tmpl w:val="59127489"/>
    <w:lvl w:ilvl="0" w:tentative="0">
      <w:start w:val="3"/>
      <w:numFmt w:val="decimal"/>
      <w:suff w:val="nothing"/>
      <w:lvlText w:val="%1）"/>
      <w:lvlJc w:val="left"/>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3"/>
  </w:num>
  <w:num w:numId="9">
    <w:abstractNumId w:val="11"/>
  </w:num>
  <w:num w:numId="10">
    <w:abstractNumId w:val="12"/>
  </w:num>
  <w:num w:numId="11">
    <w:abstractNumId w:val="14"/>
  </w:num>
  <w:num w:numId="12">
    <w:abstractNumId w:val="15"/>
  </w:num>
  <w:num w:numId="13">
    <w:abstractNumId w:val="0"/>
  </w:num>
  <w:num w:numId="14">
    <w:abstractNumId w:val="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A45C5"/>
    <w:rsid w:val="09207D03"/>
    <w:rsid w:val="0BD71D8E"/>
    <w:rsid w:val="0E7A0ED1"/>
    <w:rsid w:val="10701C89"/>
    <w:rsid w:val="1E7F5BE0"/>
    <w:rsid w:val="26F87590"/>
    <w:rsid w:val="2E50487A"/>
    <w:rsid w:val="305A6415"/>
    <w:rsid w:val="37A222AD"/>
    <w:rsid w:val="38DE7E3C"/>
    <w:rsid w:val="3B276B0F"/>
    <w:rsid w:val="3DC050E1"/>
    <w:rsid w:val="406251EC"/>
    <w:rsid w:val="45F418D1"/>
    <w:rsid w:val="461A16FF"/>
    <w:rsid w:val="471C32CD"/>
    <w:rsid w:val="4976715E"/>
    <w:rsid w:val="4B7A4252"/>
    <w:rsid w:val="4D143708"/>
    <w:rsid w:val="54B049BE"/>
    <w:rsid w:val="57A94400"/>
    <w:rsid w:val="57AE7278"/>
    <w:rsid w:val="5E430578"/>
    <w:rsid w:val="5ED619BA"/>
    <w:rsid w:val="614710B7"/>
    <w:rsid w:val="62511D6B"/>
    <w:rsid w:val="660D5E2C"/>
    <w:rsid w:val="693B2BB6"/>
    <w:rsid w:val="6A3E1D27"/>
    <w:rsid w:val="6AB66C70"/>
    <w:rsid w:val="6BDE40A0"/>
    <w:rsid w:val="6E233C0C"/>
    <w:rsid w:val="745F42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2017-06-10T06:34:42Z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